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8ABB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637B8C">
        <w:rPr>
          <w:rFonts w:ascii="Times New Roman" w:hAnsi="Times New Roman" w:cs="Times New Roman"/>
          <w:sz w:val="24"/>
          <w:szCs w:val="24"/>
        </w:rPr>
        <w:t>OIB: 28346588217</w:t>
      </w:r>
    </w:p>
    <w:p w14:paraId="11F9E348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00623865</w:t>
      </w:r>
    </w:p>
    <w:p w14:paraId="3A90EF3D" w14:textId="77777777" w:rsidR="004F07C2" w:rsidRPr="00637B8C" w:rsidRDefault="004F07C2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32408</w:t>
      </w:r>
    </w:p>
    <w:p w14:paraId="6536C5D5" w14:textId="77777777" w:rsidR="004F07C2" w:rsidRPr="00637B8C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637B8C">
        <w:rPr>
          <w:rFonts w:ascii="Times New Roman" w:hAnsi="Times New Roman" w:cs="Times New Roman"/>
          <w:sz w:val="24"/>
          <w:szCs w:val="24"/>
        </w:rPr>
        <w:t>Razina: 31</w:t>
      </w:r>
    </w:p>
    <w:p w14:paraId="015071F2" w14:textId="77777777" w:rsidR="004F07C2" w:rsidRPr="00637B8C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637B8C">
        <w:rPr>
          <w:rFonts w:ascii="Times New Roman" w:hAnsi="Times New Roman" w:cs="Times New Roman"/>
          <w:sz w:val="24"/>
          <w:szCs w:val="24"/>
        </w:rPr>
        <w:t>Razdjel: 000</w:t>
      </w:r>
    </w:p>
    <w:p w14:paraId="0630042B" w14:textId="71ECE54B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637B8C">
        <w:rPr>
          <w:rFonts w:ascii="Times New Roman" w:hAnsi="Times New Roman" w:cs="Times New Roman"/>
          <w:sz w:val="24"/>
          <w:szCs w:val="24"/>
        </w:rPr>
        <w:t>Šifra djelatnosti: 8621</w:t>
      </w:r>
    </w:p>
    <w:p w14:paraId="282566A8" w14:textId="586C2E9D" w:rsidR="00D23EF5" w:rsidRDefault="00D23EF5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županije:</w:t>
      </w:r>
      <w:r w:rsidR="002937A8">
        <w:rPr>
          <w:rFonts w:ascii="Times New Roman" w:hAnsi="Times New Roman" w:cs="Times New Roman"/>
          <w:sz w:val="24"/>
          <w:szCs w:val="24"/>
        </w:rPr>
        <w:t xml:space="preserve"> </w:t>
      </w:r>
      <w:r w:rsidR="00212BC7">
        <w:rPr>
          <w:rFonts w:ascii="Times New Roman" w:hAnsi="Times New Roman" w:cs="Times New Roman"/>
          <w:sz w:val="24"/>
          <w:szCs w:val="24"/>
        </w:rPr>
        <w:t>12</w:t>
      </w:r>
    </w:p>
    <w:p w14:paraId="19301ED7" w14:textId="3640E222" w:rsidR="00D23EF5" w:rsidRPr="00637B8C" w:rsidRDefault="00D23EF5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 / općine: 3964</w:t>
      </w:r>
    </w:p>
    <w:p w14:paraId="7B1CA263" w14:textId="5602D319" w:rsidR="004F07C2" w:rsidRPr="00637B8C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637B8C">
        <w:rPr>
          <w:rFonts w:ascii="Times New Roman" w:hAnsi="Times New Roman" w:cs="Times New Roman"/>
          <w:sz w:val="24"/>
          <w:szCs w:val="24"/>
        </w:rPr>
        <w:t>Razdoblje: 20</w:t>
      </w:r>
      <w:r w:rsidR="00B611E8">
        <w:rPr>
          <w:rFonts w:ascii="Times New Roman" w:hAnsi="Times New Roman" w:cs="Times New Roman"/>
          <w:sz w:val="24"/>
          <w:szCs w:val="24"/>
        </w:rPr>
        <w:t>2</w:t>
      </w:r>
      <w:r w:rsidR="001B6280">
        <w:rPr>
          <w:rFonts w:ascii="Times New Roman" w:hAnsi="Times New Roman" w:cs="Times New Roman"/>
          <w:sz w:val="24"/>
          <w:szCs w:val="24"/>
        </w:rPr>
        <w:t>4</w:t>
      </w:r>
      <w:r w:rsidRPr="00637B8C">
        <w:rPr>
          <w:rFonts w:ascii="Times New Roman" w:hAnsi="Times New Roman" w:cs="Times New Roman"/>
          <w:sz w:val="24"/>
          <w:szCs w:val="24"/>
        </w:rPr>
        <w:t>-12</w:t>
      </w:r>
    </w:p>
    <w:p w14:paraId="148EA138" w14:textId="77777777" w:rsidR="004F07C2" w:rsidRPr="00637B8C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3ECB8F20" w14:textId="69C0CAE3" w:rsidR="00FF493D" w:rsidRDefault="00FF493D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E97CB" w14:textId="1525D9B0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637B8C">
        <w:rPr>
          <w:rFonts w:ascii="Times New Roman" w:hAnsi="Times New Roman" w:cs="Times New Roman"/>
          <w:sz w:val="24"/>
          <w:szCs w:val="24"/>
        </w:rPr>
        <w:t xml:space="preserve">Slavonski Brod, </w:t>
      </w:r>
      <w:r w:rsidR="00E043A3">
        <w:rPr>
          <w:rFonts w:ascii="Times New Roman" w:hAnsi="Times New Roman" w:cs="Times New Roman"/>
          <w:sz w:val="24"/>
          <w:szCs w:val="24"/>
        </w:rPr>
        <w:t>30</w:t>
      </w:r>
      <w:r w:rsidRPr="00637B8C">
        <w:rPr>
          <w:rFonts w:ascii="Times New Roman" w:hAnsi="Times New Roman" w:cs="Times New Roman"/>
          <w:sz w:val="24"/>
          <w:szCs w:val="24"/>
        </w:rPr>
        <w:t>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6280">
        <w:rPr>
          <w:rFonts w:ascii="Times New Roman" w:hAnsi="Times New Roman" w:cs="Times New Roman"/>
          <w:sz w:val="24"/>
          <w:szCs w:val="24"/>
        </w:rPr>
        <w:t>5</w:t>
      </w:r>
      <w:r w:rsidRPr="00637B8C">
        <w:rPr>
          <w:rFonts w:ascii="Times New Roman" w:hAnsi="Times New Roman" w:cs="Times New Roman"/>
          <w:sz w:val="24"/>
          <w:szCs w:val="24"/>
        </w:rPr>
        <w:t>.god.</w:t>
      </w:r>
    </w:p>
    <w:p w14:paraId="56520011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22D9644B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08E95C1A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7B7F1687" w14:textId="77777777" w:rsidR="00FF493D" w:rsidRDefault="00FF493D" w:rsidP="004F07C2">
      <w:pPr>
        <w:rPr>
          <w:rFonts w:ascii="Times New Roman" w:hAnsi="Times New Roman" w:cs="Times New Roman"/>
          <w:sz w:val="24"/>
          <w:szCs w:val="24"/>
        </w:rPr>
      </w:pPr>
    </w:p>
    <w:p w14:paraId="55902503" w14:textId="2E26FD68" w:rsidR="004F07C2" w:rsidRDefault="004F07C2" w:rsidP="004F0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549">
        <w:rPr>
          <w:rFonts w:ascii="Times New Roman" w:hAnsi="Times New Roman" w:cs="Times New Roman"/>
          <w:b/>
          <w:sz w:val="24"/>
          <w:szCs w:val="24"/>
        </w:rPr>
        <w:t>BILJEŠKE UZ FINANCIJSKE IZVJEŠTAJE</w:t>
      </w:r>
    </w:p>
    <w:p w14:paraId="28D459BF" w14:textId="3CCF8024" w:rsidR="00D23EF5" w:rsidRPr="00F96549" w:rsidRDefault="00D23EF5" w:rsidP="004F0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OD 01. SIJEČNJA DO 31. PROSINCA 202</w:t>
      </w:r>
      <w:r w:rsidR="001B628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.GOD.</w:t>
      </w:r>
    </w:p>
    <w:p w14:paraId="15E8DA8E" w14:textId="77777777" w:rsidR="004F07C2" w:rsidRDefault="004F07C2" w:rsidP="004F07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0EBCD" w14:textId="77777777" w:rsidR="004F07C2" w:rsidRDefault="004F07C2" w:rsidP="004F07C2"/>
    <w:p w14:paraId="418A5555" w14:textId="70FEC116" w:rsidR="0010096C" w:rsidRPr="0010096C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0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Dom zdravlja Slavonski Brod (u daljnjem tekstu: Dom zdravlja), Borovska 7, osnovan je 12. siječnja 1994. godine, nakon statusne promjene Medicinskog centra Slavonski Brod. Osnivač je Brodsko-posavska </w:t>
      </w:r>
      <w:r w:rsidR="006A3806">
        <w:rPr>
          <w:rFonts w:ascii="Times New Roman" w:eastAsia="Times New Roman" w:hAnsi="Times New Roman" w:cs="Times New Roman"/>
          <w:sz w:val="24"/>
          <w:szCs w:val="24"/>
          <w:lang w:eastAsia="ar-SA"/>
        </w:rPr>
        <w:t>ž</w:t>
      </w:r>
      <w:r w:rsidRPr="0010096C">
        <w:rPr>
          <w:rFonts w:ascii="Times New Roman" w:eastAsia="Times New Roman" w:hAnsi="Times New Roman" w:cs="Times New Roman"/>
          <w:sz w:val="24"/>
          <w:szCs w:val="24"/>
          <w:lang w:eastAsia="ar-SA"/>
        </w:rPr>
        <w:t>upanija, a prava i dužnosti osnivača obavlja predstavničko tijelo Županije. Dio djelatnosti Doma zdravlja obavlja se u privatnoj praksi davanjem u zakup dijelova Doma zdravlja zdravstvenim radnicima koji ispunjavaju uvjete propisane Zakonom.</w:t>
      </w:r>
    </w:p>
    <w:p w14:paraId="72F86C2D" w14:textId="77777777" w:rsidR="0010096C" w:rsidRPr="0010096C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F5AF36F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89035991"/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Dom zdravlja je javna ustanova koja obavlja zdravstvenu djelatnost i posluje sukladno: </w:t>
      </w:r>
    </w:p>
    <w:p w14:paraId="1F39B12F" w14:textId="21CB03D1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 </w:t>
      </w:r>
      <w:r w:rsidR="006A3806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Zakonu o ustanovama (NN 76/93, 29/97, 47/99, 35/08, 127/19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, 151/22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034F12F9" w14:textId="0EAD5E43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zdravstvenoj zaštiti (100/18,125/19,147/20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, 119/22, 156/22, 33/23, 36/24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</w:p>
    <w:p w14:paraId="0B978518" w14:textId="7C5F9593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obveznom zdravstvenom osiguranju (NN 80/13, 137/13, 98/19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, 33/23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4ED9AAC2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liječništvu (NN 121/03, 117/08),</w:t>
      </w:r>
    </w:p>
    <w:p w14:paraId="0F78B86D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  Zakonu o dentalnoj medicini (NN 121/03, 117/08, 120/09, 46/21), </w:t>
      </w:r>
    </w:p>
    <w:p w14:paraId="2547DDA1" w14:textId="0B46A192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sestrinstvu (NN 121/03, 117/08, 57/11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, 123/24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510E2D86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kvaliteti zdravstvene zaštite (NN 118/18),</w:t>
      </w:r>
    </w:p>
    <w:p w14:paraId="27F544D3" w14:textId="28A543CB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  Mreža javne zdravstvene službe (NN 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49/24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</w:p>
    <w:p w14:paraId="075E0FA6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zaštiti prava pacijenata (NN 169/04, 37/08),</w:t>
      </w:r>
    </w:p>
    <w:p w14:paraId="3E8B013C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Statutu Doma zdravlja,</w:t>
      </w:r>
    </w:p>
    <w:p w14:paraId="75BB41E5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Pravilniku o radu Doma zdravlja Slavonski Brod,</w:t>
      </w:r>
    </w:p>
    <w:p w14:paraId="2BDBEBFF" w14:textId="352B4FC3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Pravilniku o organizaciji rada i unutarnjem ustrojstvu Doma zdravlja Slavonski Brod,</w:t>
      </w:r>
    </w:p>
    <w:p w14:paraId="5D0FB80B" w14:textId="1D699C8F" w:rsidR="00120602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Temeljni kolektivni ugovor za zaposlenike u javnim službama (29/2024)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213EE8C" w14:textId="0C8AF0C0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 </w:t>
      </w:r>
      <w:r w:rsidR="006A3806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Kolektivnom ugovoru za djelatnost zdravstva i zdravstvenog osiguranja (NN 29/18, 35/19, 78/19, 92/19, 56/20</w:t>
      </w:r>
      <w:r w:rsidR="00120602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, 03/23, 68/23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41B32EFA" w14:textId="77777777" w:rsidR="0010096C" w:rsidRPr="00E043A3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-    Zakonu o proračunu (NN 144/21),</w:t>
      </w:r>
    </w:p>
    <w:p w14:paraId="121DF68E" w14:textId="1B477BC5" w:rsidR="0010096C" w:rsidRPr="0010096C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 </w:t>
      </w:r>
      <w:r w:rsidR="006A3806"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43A3">
        <w:rPr>
          <w:rFonts w:ascii="Times New Roman" w:eastAsia="Times New Roman" w:hAnsi="Times New Roman" w:cs="Times New Roman"/>
          <w:sz w:val="24"/>
          <w:szCs w:val="24"/>
          <w:lang w:eastAsia="ar-SA"/>
        </w:rPr>
        <w:t>Pravilniku o proračunskom računovodstvu i računskom planu (NN 124/14, 115/15, 87/16, 3/18, 126/19, 108/20)</w:t>
      </w:r>
    </w:p>
    <w:p w14:paraId="22884EE0" w14:textId="77777777" w:rsidR="0010096C" w:rsidRPr="0010096C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5312B6" w14:textId="77777777" w:rsidR="00E043A3" w:rsidRDefault="00E043A3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61863437"/>
      <w:bookmarkEnd w:id="0"/>
    </w:p>
    <w:p w14:paraId="62469E12" w14:textId="036AD3FC" w:rsidR="0010096C" w:rsidRPr="005C55B4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Dom zdravlja posluje na </w:t>
      </w:r>
      <w:r w:rsidR="00CA70D3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lokacija na području Brodsko-posavske Županije: </w:t>
      </w:r>
    </w:p>
    <w:p w14:paraId="4A2B094E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Slavonski Brod, Borovska 7</w:t>
      </w:r>
    </w:p>
    <w:p w14:paraId="52080A93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Slavonija I br.6</w:t>
      </w:r>
    </w:p>
    <w:p w14:paraId="198A9D9E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Slavonski Brod, Nikole Zrinskog 86</w:t>
      </w:r>
    </w:p>
    <w:p w14:paraId="75CD85AB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Slavonski Brod, Osječka 125</w:t>
      </w:r>
    </w:p>
    <w:p w14:paraId="688DF811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Slavonski Brod, Naselje A. Hebranga 4/A</w:t>
      </w:r>
    </w:p>
    <w:p w14:paraId="29728343" w14:textId="4274BB5B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Ambulanta </w:t>
      </w:r>
      <w:r w:rsidR="00CA70D3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Podvinje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, Sv.Antuna 2</w:t>
      </w:r>
    </w:p>
    <w:p w14:paraId="29226813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Oriovac</w:t>
      </w:r>
    </w:p>
    <w:p w14:paraId="27FF665D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Bebrina</w:t>
      </w:r>
    </w:p>
    <w:p w14:paraId="79FBAFCA" w14:textId="7CF81739" w:rsidR="0010096C" w:rsidRPr="005C55B4" w:rsidRDefault="0010096C" w:rsidP="00CA70D3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Sibinj</w:t>
      </w:r>
    </w:p>
    <w:p w14:paraId="4793DA29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Podcrkavlje</w:t>
      </w:r>
    </w:p>
    <w:p w14:paraId="0E252174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Garčin</w:t>
      </w:r>
    </w:p>
    <w:p w14:paraId="4181085A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Donji Andrijevci</w:t>
      </w:r>
    </w:p>
    <w:p w14:paraId="0E2A3ACB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Svilaj</w:t>
      </w:r>
    </w:p>
    <w:p w14:paraId="051E25E9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Velika Kopanica</w:t>
      </w:r>
    </w:p>
    <w:p w14:paraId="70A11CE8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Vrpolje</w:t>
      </w:r>
    </w:p>
    <w:p w14:paraId="6FDED223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Gundinci</w:t>
      </w:r>
    </w:p>
    <w:p w14:paraId="52306B3F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Gornja Vrba</w:t>
      </w:r>
    </w:p>
    <w:p w14:paraId="268F2455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Ambulanta Slavonski Šamac</w:t>
      </w:r>
    </w:p>
    <w:bookmarkEnd w:id="1"/>
    <w:p w14:paraId="5C719F8D" w14:textId="77777777" w:rsidR="0010096C" w:rsidRPr="001827DD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ar-SA"/>
        </w:rPr>
      </w:pPr>
    </w:p>
    <w:p w14:paraId="0E02D9CA" w14:textId="77777777" w:rsidR="0010096C" w:rsidRPr="005C55B4" w:rsidRDefault="0010096C" w:rsidP="005C5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61863647"/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Dom zdravlja organiziran je za obavljanje primarne zdravstvene zaštite putem organizacijskih jedinica koje su podijeljene u skupine: </w:t>
      </w:r>
    </w:p>
    <w:p w14:paraId="1E69CDA3" w14:textId="77777777" w:rsidR="0010096C" w:rsidRPr="005C55B4" w:rsidRDefault="0010096C" w:rsidP="0010096C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Uprava Doma zdravlja</w:t>
      </w:r>
    </w:p>
    <w:p w14:paraId="5C02A2FB" w14:textId="77777777" w:rsidR="0010096C" w:rsidRPr="005C55B4" w:rsidRDefault="0010096C" w:rsidP="0010096C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Službe zdravstvene djelatnosti: </w:t>
      </w:r>
    </w:p>
    <w:p w14:paraId="6C335CEF" w14:textId="66037ACC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obiteljske (opće) medicine - 1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timova</w:t>
      </w:r>
    </w:p>
    <w:p w14:paraId="0981304B" w14:textId="1DAB4DAC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dentalne zdravstvene zaštite – 1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timova</w:t>
      </w:r>
    </w:p>
    <w:p w14:paraId="3C265D47" w14:textId="629DBA26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Služba dentalne tehnike – 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zubnih tehničar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26D530D4" w14:textId="5856ACFB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Služba zdravstvene zaštite predškolske djece - 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tima</w:t>
      </w:r>
    </w:p>
    <w:p w14:paraId="5BBF0C28" w14:textId="2AD333CA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Služba zdravstvene zaštite žena - 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tima</w:t>
      </w:r>
    </w:p>
    <w:p w14:paraId="4B423DE3" w14:textId="6DE131A8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Služba medicine rada i sportske medicine - </w:t>
      </w:r>
      <w:r w:rsidR="005C55B4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</w:t>
      </w:r>
      <w:r w:rsidR="005C55B4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474D01C2" w14:textId="4A9342B1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zdravstvena služba - 2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medicinsk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sest</w:t>
      </w:r>
      <w:r w:rsidR="001740FA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re</w:t>
      </w:r>
    </w:p>
    <w:p w14:paraId="70495693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palijativnu skrb - 1 tim</w:t>
      </w:r>
    </w:p>
    <w:p w14:paraId="488B4335" w14:textId="6D25FC1F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Služba sanitetskog prijevoza </w:t>
      </w:r>
      <w:r w:rsidR="005C55B4"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(do 31.08.2024.) </w:t>
      </w: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- 8 timova</w:t>
      </w:r>
    </w:p>
    <w:p w14:paraId="219E2132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specijalističko – konzilijarnu djelatnost:</w:t>
      </w:r>
    </w:p>
    <w:p w14:paraId="4A6C45F1" w14:textId="77777777" w:rsidR="0010096C" w:rsidRPr="005C55B4" w:rsidRDefault="0010096C" w:rsidP="0010096C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Ordinacija specijaliste ortodoncije </w:t>
      </w:r>
    </w:p>
    <w:p w14:paraId="36C41308" w14:textId="77777777" w:rsidR="0010096C" w:rsidRPr="005C55B4" w:rsidRDefault="0010096C" w:rsidP="0010096C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radiologiju</w:t>
      </w:r>
    </w:p>
    <w:p w14:paraId="1B1AE3A3" w14:textId="77777777" w:rsidR="0010096C" w:rsidRPr="005C55B4" w:rsidRDefault="0010096C" w:rsidP="0010096C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Ordinacija specijaliste kardiologije  </w:t>
      </w:r>
    </w:p>
    <w:p w14:paraId="719BB3DC" w14:textId="77777777" w:rsidR="0010096C" w:rsidRPr="005C55B4" w:rsidRDefault="0010096C" w:rsidP="0010096C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Ordinacija specijaliste oftalmologije i optometrije </w:t>
      </w:r>
    </w:p>
    <w:p w14:paraId="7D500258" w14:textId="77777777" w:rsidR="0010096C" w:rsidRPr="005C55B4" w:rsidRDefault="0010096C" w:rsidP="005C55B4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Službe pomoćne (nezdravstvene) djelatnosti:</w:t>
      </w:r>
    </w:p>
    <w:p w14:paraId="0176DAE4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pravne, kadrovske i opće poslove</w:t>
      </w:r>
    </w:p>
    <w:p w14:paraId="47B8061D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računovodstveno – financijske poslove i informatičku podršku</w:t>
      </w:r>
    </w:p>
    <w:p w14:paraId="79CF6398" w14:textId="77777777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javne nabave i ugovaranja, skladišnog poslovanja te plana i analize</w:t>
      </w:r>
    </w:p>
    <w:p w14:paraId="242CBA74" w14:textId="3815E27A" w:rsidR="0010096C" w:rsidRPr="005C55B4" w:rsidRDefault="0010096C" w:rsidP="0010096C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5B4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tehničko uslužne i pomoćne poslove</w:t>
      </w:r>
    </w:p>
    <w:p w14:paraId="3A9E42C1" w14:textId="77777777" w:rsidR="0010096C" w:rsidRDefault="001009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5EA1F3A4" w14:textId="77777777" w:rsidR="0010096C" w:rsidRDefault="0010096C" w:rsidP="00100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Bilješke uz financijske izvještaje, prema čl. 13. – 17. Pravilnika o financijskom izvještavanju u proračunskom računovodstvu (NN 3/15, 93/15, 135/15, 2/17, 28/17, 112/18, 126/19, 145/20, 32/21, 37/22) sastavni su dio financijskih izvještaja. </w:t>
      </w:r>
    </w:p>
    <w:p w14:paraId="060CC2BB" w14:textId="0245EEE0" w:rsidR="0010096C" w:rsidRDefault="0010096C" w:rsidP="00100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Pravilniku o proračunskom računovodstvu i računskom planu (NN 124/14, 115/15, 87/16, 3/18, 126/19 i 108/20) za period od </w:t>
      </w:r>
      <w:r w:rsidRPr="00F96549">
        <w:rPr>
          <w:rFonts w:ascii="Times New Roman" w:hAnsi="Times New Roman" w:cs="Times New Roman"/>
          <w:b/>
          <w:sz w:val="24"/>
          <w:szCs w:val="24"/>
        </w:rPr>
        <w:t>01. siječnja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2882">
        <w:rPr>
          <w:rFonts w:ascii="Times New Roman" w:hAnsi="Times New Roman" w:cs="Times New Roman"/>
          <w:b/>
          <w:sz w:val="24"/>
          <w:szCs w:val="24"/>
        </w:rPr>
        <w:t>4</w:t>
      </w:r>
      <w:r w:rsidRPr="00F96549">
        <w:rPr>
          <w:rFonts w:ascii="Times New Roman" w:hAnsi="Times New Roman" w:cs="Times New Roman"/>
          <w:b/>
          <w:sz w:val="24"/>
          <w:szCs w:val="24"/>
        </w:rPr>
        <w:t>.god. do 31. prosinca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2882">
        <w:rPr>
          <w:rFonts w:ascii="Times New Roman" w:hAnsi="Times New Roman" w:cs="Times New Roman"/>
          <w:b/>
          <w:sz w:val="24"/>
          <w:szCs w:val="24"/>
        </w:rPr>
        <w:t>4</w:t>
      </w:r>
      <w:r w:rsidR="00983508">
        <w:rPr>
          <w:rFonts w:ascii="Times New Roman" w:hAnsi="Times New Roman" w:cs="Times New Roman"/>
          <w:b/>
          <w:sz w:val="24"/>
          <w:szCs w:val="24"/>
        </w:rPr>
        <w:t>.</w:t>
      </w:r>
      <w:r w:rsidRPr="00F96549">
        <w:rPr>
          <w:rFonts w:ascii="Times New Roman" w:hAnsi="Times New Roman" w:cs="Times New Roman"/>
          <w:b/>
          <w:sz w:val="24"/>
          <w:szCs w:val="24"/>
        </w:rPr>
        <w:t>god.</w:t>
      </w:r>
      <w:r>
        <w:rPr>
          <w:rFonts w:ascii="Times New Roman" w:hAnsi="Times New Roman" w:cs="Times New Roman"/>
          <w:sz w:val="24"/>
          <w:szCs w:val="24"/>
        </w:rPr>
        <w:t xml:space="preserve"> izradili smo sljedeće financijske izvještaje: </w:t>
      </w:r>
    </w:p>
    <w:p w14:paraId="329745D8" w14:textId="77777777" w:rsidR="0010096C" w:rsidRDefault="0010096C" w:rsidP="0010096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rashodima, primicima i izdacima – Obrazac PR-RAS</w:t>
      </w:r>
    </w:p>
    <w:p w14:paraId="705F3500" w14:textId="77777777" w:rsidR="0010096C" w:rsidRPr="00960D58" w:rsidRDefault="0010096C" w:rsidP="0010096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 – Obrazac RAS – funkcijski</w:t>
      </w:r>
    </w:p>
    <w:p w14:paraId="0F81306C" w14:textId="77777777" w:rsidR="0010096C" w:rsidRDefault="0010096C" w:rsidP="0010096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promjenama u vrijednosti i obujmu imovine i obveza – Obrazac P-VRIO</w:t>
      </w:r>
    </w:p>
    <w:p w14:paraId="6A2B569B" w14:textId="77777777" w:rsidR="0010096C" w:rsidRPr="00960D58" w:rsidRDefault="0010096C" w:rsidP="0010096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Bilancu – Obrazac BIL</w:t>
      </w:r>
    </w:p>
    <w:p w14:paraId="1BA65B11" w14:textId="77777777" w:rsidR="0010096C" w:rsidRDefault="0010096C" w:rsidP="0010096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obvezama – Obrazac OBVEZE</w:t>
      </w:r>
    </w:p>
    <w:p w14:paraId="58005E16" w14:textId="77777777" w:rsidR="0010096C" w:rsidRPr="008813DC" w:rsidRDefault="0010096C" w:rsidP="0010096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</w:t>
      </w:r>
    </w:p>
    <w:p w14:paraId="727971F6" w14:textId="77777777" w:rsidR="0010096C" w:rsidRPr="0010096C" w:rsidRDefault="0010096C" w:rsidP="001009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2"/>
    <w:p w14:paraId="5A72E7F2" w14:textId="77777777" w:rsidR="004F07C2" w:rsidRDefault="004F07C2" w:rsidP="004F07C2"/>
    <w:p w14:paraId="05390BE7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  <w:r w:rsidRPr="00284BA8">
        <w:rPr>
          <w:rFonts w:ascii="Times New Roman" w:hAnsi="Times New Roman" w:cs="Times New Roman"/>
          <w:b/>
          <w:sz w:val="24"/>
          <w:szCs w:val="24"/>
        </w:rPr>
        <w:t>Bilješke uz Izvještaj o prihodima, rashodima, primicima i izdacima (Obrazac PR-RAS)</w:t>
      </w:r>
    </w:p>
    <w:p w14:paraId="788A605A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6F9F48D0" w14:textId="1C069D32" w:rsidR="004F07C2" w:rsidRPr="007E1E6F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7E1E6F">
        <w:rPr>
          <w:rFonts w:ascii="Times New Roman" w:hAnsi="Times New Roman" w:cs="Times New Roman"/>
          <w:sz w:val="24"/>
          <w:szCs w:val="24"/>
        </w:rPr>
        <w:t xml:space="preserve">Ukupno ostvareni prihodi i primici </w:t>
      </w:r>
      <w:r w:rsidR="00900650" w:rsidRPr="007E1E6F">
        <w:rPr>
          <w:rFonts w:ascii="Times New Roman" w:hAnsi="Times New Roman" w:cs="Times New Roman"/>
          <w:sz w:val="24"/>
          <w:szCs w:val="24"/>
        </w:rPr>
        <w:t xml:space="preserve">(X678) </w:t>
      </w:r>
      <w:r w:rsidRPr="007E1E6F">
        <w:rPr>
          <w:rFonts w:ascii="Times New Roman" w:hAnsi="Times New Roman" w:cs="Times New Roman"/>
          <w:sz w:val="24"/>
          <w:szCs w:val="24"/>
        </w:rPr>
        <w:t>za razdoblje siječanj – prosinac 20</w:t>
      </w:r>
      <w:r w:rsidR="00B611E8" w:rsidRPr="007E1E6F">
        <w:rPr>
          <w:rFonts w:ascii="Times New Roman" w:hAnsi="Times New Roman" w:cs="Times New Roman"/>
          <w:sz w:val="24"/>
          <w:szCs w:val="24"/>
        </w:rPr>
        <w:t>2</w:t>
      </w:r>
      <w:r w:rsidR="00C72882">
        <w:rPr>
          <w:rFonts w:ascii="Times New Roman" w:hAnsi="Times New Roman" w:cs="Times New Roman"/>
          <w:sz w:val="24"/>
          <w:szCs w:val="24"/>
        </w:rPr>
        <w:t>4</w:t>
      </w:r>
      <w:r w:rsidRPr="007E1E6F">
        <w:rPr>
          <w:rFonts w:ascii="Times New Roman" w:hAnsi="Times New Roman" w:cs="Times New Roman"/>
          <w:sz w:val="24"/>
          <w:szCs w:val="24"/>
        </w:rPr>
        <w:t xml:space="preserve">.god. iznose </w:t>
      </w:r>
      <w:r w:rsidR="00C72882">
        <w:rPr>
          <w:rFonts w:ascii="Times New Roman" w:hAnsi="Times New Roman" w:cs="Times New Roman"/>
          <w:b/>
          <w:sz w:val="24"/>
          <w:szCs w:val="24"/>
        </w:rPr>
        <w:t>7</w:t>
      </w:r>
      <w:r w:rsidR="00A86581" w:rsidRPr="007E1E6F">
        <w:rPr>
          <w:rFonts w:ascii="Times New Roman" w:hAnsi="Times New Roman" w:cs="Times New Roman"/>
          <w:b/>
          <w:sz w:val="24"/>
          <w:szCs w:val="24"/>
        </w:rPr>
        <w:t>.</w:t>
      </w:r>
      <w:r w:rsidR="00C72882">
        <w:rPr>
          <w:rFonts w:ascii="Times New Roman" w:hAnsi="Times New Roman" w:cs="Times New Roman"/>
          <w:b/>
          <w:sz w:val="24"/>
          <w:szCs w:val="24"/>
        </w:rPr>
        <w:t>197</w:t>
      </w:r>
      <w:r w:rsidR="00A86581" w:rsidRPr="007E1E6F">
        <w:rPr>
          <w:rFonts w:ascii="Times New Roman" w:hAnsi="Times New Roman" w:cs="Times New Roman"/>
          <w:b/>
          <w:sz w:val="24"/>
          <w:szCs w:val="24"/>
        </w:rPr>
        <w:t>.</w:t>
      </w:r>
      <w:r w:rsidR="00C72882">
        <w:rPr>
          <w:rFonts w:ascii="Times New Roman" w:hAnsi="Times New Roman" w:cs="Times New Roman"/>
          <w:b/>
          <w:sz w:val="24"/>
          <w:szCs w:val="24"/>
        </w:rPr>
        <w:t>499</w:t>
      </w:r>
      <w:r w:rsidR="00A86581" w:rsidRPr="007E1E6F">
        <w:rPr>
          <w:rFonts w:ascii="Times New Roman" w:hAnsi="Times New Roman" w:cs="Times New Roman"/>
          <w:b/>
          <w:sz w:val="24"/>
          <w:szCs w:val="24"/>
        </w:rPr>
        <w:t>,</w:t>
      </w:r>
      <w:r w:rsidR="00C72882">
        <w:rPr>
          <w:rFonts w:ascii="Times New Roman" w:hAnsi="Times New Roman" w:cs="Times New Roman"/>
          <w:b/>
          <w:sz w:val="24"/>
          <w:szCs w:val="24"/>
        </w:rPr>
        <w:t>79</w:t>
      </w:r>
      <w:r w:rsidR="00A86581" w:rsidRPr="007E1E6F">
        <w:rPr>
          <w:rFonts w:ascii="Times New Roman" w:hAnsi="Times New Roman" w:cs="Times New Roman"/>
          <w:b/>
          <w:sz w:val="24"/>
          <w:szCs w:val="24"/>
        </w:rPr>
        <w:t xml:space="preserve"> €.</w:t>
      </w:r>
      <w:r w:rsidRPr="007E1E6F">
        <w:rPr>
          <w:rFonts w:ascii="Times New Roman" w:hAnsi="Times New Roman" w:cs="Times New Roman"/>
          <w:sz w:val="24"/>
          <w:szCs w:val="24"/>
        </w:rPr>
        <w:t xml:space="preserve"> U odnosu na 20</w:t>
      </w:r>
      <w:r w:rsidR="009B5E9F" w:rsidRPr="007E1E6F">
        <w:rPr>
          <w:rFonts w:ascii="Times New Roman" w:hAnsi="Times New Roman" w:cs="Times New Roman"/>
          <w:sz w:val="24"/>
          <w:szCs w:val="24"/>
        </w:rPr>
        <w:t>2</w:t>
      </w:r>
      <w:r w:rsidR="00C72882">
        <w:rPr>
          <w:rFonts w:ascii="Times New Roman" w:hAnsi="Times New Roman" w:cs="Times New Roman"/>
          <w:sz w:val="24"/>
          <w:szCs w:val="24"/>
        </w:rPr>
        <w:t>3</w:t>
      </w:r>
      <w:r w:rsidRPr="007E1E6F">
        <w:rPr>
          <w:rFonts w:ascii="Times New Roman" w:hAnsi="Times New Roman" w:cs="Times New Roman"/>
          <w:sz w:val="24"/>
          <w:szCs w:val="24"/>
        </w:rPr>
        <w:t xml:space="preserve">.god. ostvareni su u </w:t>
      </w:r>
      <w:r w:rsidR="00A86581" w:rsidRPr="007E1E6F">
        <w:rPr>
          <w:rFonts w:ascii="Times New Roman" w:hAnsi="Times New Roman" w:cs="Times New Roman"/>
          <w:sz w:val="24"/>
          <w:szCs w:val="24"/>
        </w:rPr>
        <w:t>11</w:t>
      </w:r>
      <w:r w:rsidR="00C72882">
        <w:rPr>
          <w:rFonts w:ascii="Times New Roman" w:hAnsi="Times New Roman" w:cs="Times New Roman"/>
          <w:sz w:val="24"/>
          <w:szCs w:val="24"/>
        </w:rPr>
        <w:t>7</w:t>
      </w:r>
      <w:r w:rsidR="009B5E9F" w:rsidRPr="007E1E6F">
        <w:rPr>
          <w:rFonts w:ascii="Times New Roman" w:hAnsi="Times New Roman" w:cs="Times New Roman"/>
          <w:sz w:val="24"/>
          <w:szCs w:val="24"/>
        </w:rPr>
        <w:t>,</w:t>
      </w:r>
      <w:r w:rsidR="00C72882">
        <w:rPr>
          <w:rFonts w:ascii="Times New Roman" w:hAnsi="Times New Roman" w:cs="Times New Roman"/>
          <w:sz w:val="24"/>
          <w:szCs w:val="24"/>
        </w:rPr>
        <w:t>2</w:t>
      </w:r>
      <w:r w:rsidR="00101252" w:rsidRPr="007E1E6F">
        <w:rPr>
          <w:rFonts w:ascii="Times New Roman" w:hAnsi="Times New Roman" w:cs="Times New Roman"/>
          <w:sz w:val="24"/>
          <w:szCs w:val="24"/>
        </w:rPr>
        <w:t xml:space="preserve"> </w:t>
      </w:r>
      <w:r w:rsidRPr="007E1E6F">
        <w:rPr>
          <w:rFonts w:ascii="Times New Roman" w:hAnsi="Times New Roman" w:cs="Times New Roman"/>
          <w:sz w:val="24"/>
          <w:szCs w:val="24"/>
        </w:rPr>
        <w:t>%-nom iznosu.</w:t>
      </w:r>
    </w:p>
    <w:p w14:paraId="4CB957F6" w14:textId="1567313B" w:rsidR="004F07C2" w:rsidRPr="007E1E6F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7E1E6F">
        <w:rPr>
          <w:rFonts w:ascii="Times New Roman" w:hAnsi="Times New Roman" w:cs="Times New Roman"/>
          <w:sz w:val="24"/>
          <w:szCs w:val="24"/>
        </w:rPr>
        <w:t xml:space="preserve">Ukupno ostvareni rashodi i izdaci </w:t>
      </w:r>
      <w:r w:rsidR="00900650" w:rsidRPr="007E1E6F">
        <w:rPr>
          <w:rFonts w:ascii="Times New Roman" w:hAnsi="Times New Roman" w:cs="Times New Roman"/>
          <w:sz w:val="24"/>
          <w:szCs w:val="24"/>
        </w:rPr>
        <w:t>(Y345</w:t>
      </w:r>
      <w:r w:rsidRPr="007E1E6F">
        <w:rPr>
          <w:rFonts w:ascii="Times New Roman" w:hAnsi="Times New Roman" w:cs="Times New Roman"/>
          <w:sz w:val="24"/>
          <w:szCs w:val="24"/>
        </w:rPr>
        <w:t>) za razdoblje siječanj – prosinac 20</w:t>
      </w:r>
      <w:r w:rsidR="00B611E8" w:rsidRPr="007E1E6F">
        <w:rPr>
          <w:rFonts w:ascii="Times New Roman" w:hAnsi="Times New Roman" w:cs="Times New Roman"/>
          <w:sz w:val="24"/>
          <w:szCs w:val="24"/>
        </w:rPr>
        <w:t>2</w:t>
      </w:r>
      <w:r w:rsidR="00C72882">
        <w:rPr>
          <w:rFonts w:ascii="Times New Roman" w:hAnsi="Times New Roman" w:cs="Times New Roman"/>
          <w:sz w:val="24"/>
          <w:szCs w:val="24"/>
        </w:rPr>
        <w:t>4</w:t>
      </w:r>
      <w:r w:rsidRPr="007E1E6F">
        <w:rPr>
          <w:rFonts w:ascii="Times New Roman" w:hAnsi="Times New Roman" w:cs="Times New Roman"/>
          <w:sz w:val="24"/>
          <w:szCs w:val="24"/>
        </w:rPr>
        <w:t xml:space="preserve">.god. iznose </w:t>
      </w:r>
      <w:r w:rsidR="00C72882">
        <w:rPr>
          <w:rFonts w:ascii="Times New Roman" w:hAnsi="Times New Roman" w:cs="Times New Roman"/>
          <w:b/>
          <w:sz w:val="24"/>
          <w:szCs w:val="24"/>
        </w:rPr>
        <w:t>7</w:t>
      </w:r>
      <w:r w:rsidR="007E1E6F" w:rsidRPr="007E1E6F">
        <w:rPr>
          <w:rFonts w:ascii="Times New Roman" w:hAnsi="Times New Roman" w:cs="Times New Roman"/>
          <w:b/>
          <w:sz w:val="24"/>
          <w:szCs w:val="24"/>
        </w:rPr>
        <w:t>.</w:t>
      </w:r>
      <w:r w:rsidR="00C72882">
        <w:rPr>
          <w:rFonts w:ascii="Times New Roman" w:hAnsi="Times New Roman" w:cs="Times New Roman"/>
          <w:b/>
          <w:sz w:val="24"/>
          <w:szCs w:val="24"/>
        </w:rPr>
        <w:t>220</w:t>
      </w:r>
      <w:r w:rsidR="007E1E6F" w:rsidRPr="007E1E6F">
        <w:rPr>
          <w:rFonts w:ascii="Times New Roman" w:hAnsi="Times New Roman" w:cs="Times New Roman"/>
          <w:b/>
          <w:sz w:val="24"/>
          <w:szCs w:val="24"/>
        </w:rPr>
        <w:t>.</w:t>
      </w:r>
      <w:r w:rsidR="00C72882">
        <w:rPr>
          <w:rFonts w:ascii="Times New Roman" w:hAnsi="Times New Roman" w:cs="Times New Roman"/>
          <w:b/>
          <w:sz w:val="24"/>
          <w:szCs w:val="24"/>
        </w:rPr>
        <w:t>313</w:t>
      </w:r>
      <w:r w:rsidR="007E1E6F" w:rsidRPr="007E1E6F">
        <w:rPr>
          <w:rFonts w:ascii="Times New Roman" w:hAnsi="Times New Roman" w:cs="Times New Roman"/>
          <w:b/>
          <w:sz w:val="24"/>
          <w:szCs w:val="24"/>
        </w:rPr>
        <w:t>,</w:t>
      </w:r>
      <w:r w:rsidR="00C72882">
        <w:rPr>
          <w:rFonts w:ascii="Times New Roman" w:hAnsi="Times New Roman" w:cs="Times New Roman"/>
          <w:b/>
          <w:sz w:val="24"/>
          <w:szCs w:val="24"/>
        </w:rPr>
        <w:t>8</w:t>
      </w:r>
      <w:r w:rsidR="00DF0B73">
        <w:rPr>
          <w:rFonts w:ascii="Times New Roman" w:hAnsi="Times New Roman" w:cs="Times New Roman"/>
          <w:b/>
          <w:sz w:val="24"/>
          <w:szCs w:val="24"/>
        </w:rPr>
        <w:t>5</w:t>
      </w:r>
      <w:r w:rsidRPr="007E1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E6F" w:rsidRPr="007E1E6F">
        <w:rPr>
          <w:rFonts w:ascii="Times New Roman" w:hAnsi="Times New Roman" w:cs="Times New Roman"/>
          <w:b/>
          <w:sz w:val="24"/>
          <w:szCs w:val="24"/>
        </w:rPr>
        <w:t>€</w:t>
      </w:r>
      <w:r w:rsidRPr="007E1E6F">
        <w:rPr>
          <w:rFonts w:ascii="Times New Roman" w:hAnsi="Times New Roman" w:cs="Times New Roman"/>
          <w:sz w:val="24"/>
          <w:szCs w:val="24"/>
        </w:rPr>
        <w:t xml:space="preserve"> i ostvareni su u </w:t>
      </w:r>
      <w:r w:rsidR="00900650" w:rsidRPr="007E1E6F">
        <w:rPr>
          <w:rFonts w:ascii="Times New Roman" w:hAnsi="Times New Roman" w:cs="Times New Roman"/>
          <w:sz w:val="24"/>
          <w:szCs w:val="24"/>
        </w:rPr>
        <w:t>1</w:t>
      </w:r>
      <w:r w:rsidR="007E1E6F" w:rsidRPr="007E1E6F">
        <w:rPr>
          <w:rFonts w:ascii="Times New Roman" w:hAnsi="Times New Roman" w:cs="Times New Roman"/>
          <w:sz w:val="24"/>
          <w:szCs w:val="24"/>
        </w:rPr>
        <w:t>1</w:t>
      </w:r>
      <w:r w:rsidR="00C72882">
        <w:rPr>
          <w:rFonts w:ascii="Times New Roman" w:hAnsi="Times New Roman" w:cs="Times New Roman"/>
          <w:sz w:val="24"/>
          <w:szCs w:val="24"/>
        </w:rPr>
        <w:t>2</w:t>
      </w:r>
      <w:r w:rsidR="009B5E9F" w:rsidRPr="007E1E6F">
        <w:rPr>
          <w:rFonts w:ascii="Times New Roman" w:hAnsi="Times New Roman" w:cs="Times New Roman"/>
          <w:sz w:val="24"/>
          <w:szCs w:val="24"/>
        </w:rPr>
        <w:t>,</w:t>
      </w:r>
      <w:r w:rsidR="00C72882">
        <w:rPr>
          <w:rFonts w:ascii="Times New Roman" w:hAnsi="Times New Roman" w:cs="Times New Roman"/>
          <w:sz w:val="24"/>
          <w:szCs w:val="24"/>
        </w:rPr>
        <w:t>2</w:t>
      </w:r>
      <w:r w:rsidRPr="007E1E6F">
        <w:rPr>
          <w:rFonts w:ascii="Times New Roman" w:hAnsi="Times New Roman" w:cs="Times New Roman"/>
          <w:sz w:val="24"/>
          <w:szCs w:val="24"/>
        </w:rPr>
        <w:t xml:space="preserve"> %-nom iznosu u odnosu na 20</w:t>
      </w:r>
      <w:r w:rsidR="009B5E9F" w:rsidRPr="007E1E6F">
        <w:rPr>
          <w:rFonts w:ascii="Times New Roman" w:hAnsi="Times New Roman" w:cs="Times New Roman"/>
          <w:sz w:val="24"/>
          <w:szCs w:val="24"/>
        </w:rPr>
        <w:t>2</w:t>
      </w:r>
      <w:r w:rsidR="00C72882">
        <w:rPr>
          <w:rFonts w:ascii="Times New Roman" w:hAnsi="Times New Roman" w:cs="Times New Roman"/>
          <w:sz w:val="24"/>
          <w:szCs w:val="24"/>
        </w:rPr>
        <w:t>3</w:t>
      </w:r>
      <w:r w:rsidRPr="007E1E6F">
        <w:rPr>
          <w:rFonts w:ascii="Times New Roman" w:hAnsi="Times New Roman" w:cs="Times New Roman"/>
          <w:sz w:val="24"/>
          <w:szCs w:val="24"/>
        </w:rPr>
        <w:t>.god.</w:t>
      </w:r>
    </w:p>
    <w:p w14:paraId="7D7050B4" w14:textId="77777777" w:rsidR="004F07C2" w:rsidRPr="00C0781D" w:rsidRDefault="004F07C2" w:rsidP="004F07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D50F83" w14:textId="0DDECB72" w:rsidR="004F07C2" w:rsidRPr="007E1E6F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7E1E6F">
        <w:rPr>
          <w:rFonts w:ascii="Times New Roman" w:hAnsi="Times New Roman" w:cs="Times New Roman"/>
          <w:sz w:val="24"/>
          <w:szCs w:val="24"/>
        </w:rPr>
        <w:t xml:space="preserve">Ostvaren je </w:t>
      </w:r>
      <w:r w:rsidR="00B611E8" w:rsidRPr="007E1E6F">
        <w:rPr>
          <w:rFonts w:ascii="Times New Roman" w:hAnsi="Times New Roman" w:cs="Times New Roman"/>
          <w:sz w:val="24"/>
          <w:szCs w:val="24"/>
        </w:rPr>
        <w:t>manjak</w:t>
      </w:r>
      <w:r w:rsidRPr="007E1E6F">
        <w:rPr>
          <w:rFonts w:ascii="Times New Roman" w:hAnsi="Times New Roman" w:cs="Times New Roman"/>
          <w:sz w:val="24"/>
          <w:szCs w:val="24"/>
        </w:rPr>
        <w:t xml:space="preserve"> prihoda i primitak</w:t>
      </w:r>
      <w:r w:rsidR="00900650" w:rsidRPr="007E1E6F">
        <w:rPr>
          <w:rFonts w:ascii="Times New Roman" w:hAnsi="Times New Roman" w:cs="Times New Roman"/>
          <w:sz w:val="24"/>
          <w:szCs w:val="24"/>
        </w:rPr>
        <w:t>a</w:t>
      </w:r>
      <w:r w:rsidRPr="007E1E6F">
        <w:rPr>
          <w:rFonts w:ascii="Times New Roman" w:hAnsi="Times New Roman" w:cs="Times New Roman"/>
          <w:sz w:val="24"/>
          <w:szCs w:val="24"/>
        </w:rPr>
        <w:t xml:space="preserve"> (</w:t>
      </w:r>
      <w:r w:rsidR="00900650" w:rsidRPr="007E1E6F">
        <w:rPr>
          <w:rFonts w:ascii="Times New Roman" w:hAnsi="Times New Roman" w:cs="Times New Roman"/>
          <w:sz w:val="24"/>
          <w:szCs w:val="24"/>
        </w:rPr>
        <w:t>Y005</w:t>
      </w:r>
      <w:r w:rsidRPr="007E1E6F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7E1E6F" w:rsidRPr="007E1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82C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E1E6F" w:rsidRPr="007E1E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2C88">
        <w:rPr>
          <w:rFonts w:ascii="Times New Roman" w:hAnsi="Times New Roman" w:cs="Times New Roman"/>
          <w:b/>
          <w:bCs/>
          <w:sz w:val="24"/>
          <w:szCs w:val="24"/>
        </w:rPr>
        <w:t>814</w:t>
      </w:r>
      <w:r w:rsidR="007E1E6F" w:rsidRPr="007E1E6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82C88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7E1E6F" w:rsidRPr="007E1E6F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Pr="007E1E6F">
        <w:rPr>
          <w:rFonts w:ascii="Times New Roman" w:hAnsi="Times New Roman" w:cs="Times New Roman"/>
          <w:sz w:val="24"/>
          <w:szCs w:val="24"/>
        </w:rPr>
        <w:t>.</w:t>
      </w:r>
      <w:r w:rsidR="00900650" w:rsidRPr="007E1E6F">
        <w:rPr>
          <w:rFonts w:ascii="Times New Roman" w:hAnsi="Times New Roman" w:cs="Times New Roman"/>
          <w:sz w:val="24"/>
          <w:szCs w:val="24"/>
        </w:rPr>
        <w:t xml:space="preserve"> </w:t>
      </w:r>
      <w:r w:rsidR="007E1E6F">
        <w:rPr>
          <w:rFonts w:ascii="Times New Roman" w:hAnsi="Times New Roman" w:cs="Times New Roman"/>
          <w:sz w:val="24"/>
          <w:szCs w:val="24"/>
        </w:rPr>
        <w:t xml:space="preserve">Iznos od </w:t>
      </w:r>
      <w:r w:rsidR="00BD4319">
        <w:rPr>
          <w:rFonts w:ascii="Times New Roman" w:hAnsi="Times New Roman" w:cs="Times New Roman"/>
          <w:sz w:val="24"/>
          <w:szCs w:val="24"/>
        </w:rPr>
        <w:t>528</w:t>
      </w:r>
      <w:r w:rsidR="007E1E6F">
        <w:rPr>
          <w:rFonts w:ascii="Times New Roman" w:hAnsi="Times New Roman" w:cs="Times New Roman"/>
          <w:sz w:val="24"/>
          <w:szCs w:val="24"/>
        </w:rPr>
        <w:t>.</w:t>
      </w:r>
      <w:r w:rsidR="00BD4319">
        <w:rPr>
          <w:rFonts w:ascii="Times New Roman" w:hAnsi="Times New Roman" w:cs="Times New Roman"/>
          <w:sz w:val="24"/>
          <w:szCs w:val="24"/>
        </w:rPr>
        <w:t>432</w:t>
      </w:r>
      <w:r w:rsidR="007E1E6F">
        <w:rPr>
          <w:rFonts w:ascii="Times New Roman" w:hAnsi="Times New Roman" w:cs="Times New Roman"/>
          <w:sz w:val="24"/>
          <w:szCs w:val="24"/>
        </w:rPr>
        <w:t>,</w:t>
      </w:r>
      <w:r w:rsidR="00BD4319">
        <w:rPr>
          <w:rFonts w:ascii="Times New Roman" w:hAnsi="Times New Roman" w:cs="Times New Roman"/>
          <w:sz w:val="24"/>
          <w:szCs w:val="24"/>
        </w:rPr>
        <w:t>06</w:t>
      </w:r>
      <w:r w:rsidR="007E1E6F">
        <w:rPr>
          <w:rFonts w:ascii="Times New Roman" w:hAnsi="Times New Roman" w:cs="Times New Roman"/>
          <w:sz w:val="24"/>
          <w:szCs w:val="24"/>
        </w:rPr>
        <w:t xml:space="preserve"> € čini preneseni manjak prihoda i primitaka, </w:t>
      </w:r>
      <w:r w:rsidR="00900650" w:rsidRPr="007E1E6F">
        <w:rPr>
          <w:rFonts w:ascii="Times New Roman" w:hAnsi="Times New Roman" w:cs="Times New Roman"/>
          <w:sz w:val="24"/>
          <w:szCs w:val="24"/>
        </w:rPr>
        <w:t xml:space="preserve">pa manjak prihoda i primitaka za pokriće u sljedećem razdoblju (Y006) iznosi </w:t>
      </w:r>
      <w:r w:rsidR="007E1E6F" w:rsidRPr="007E1E6F">
        <w:rPr>
          <w:rFonts w:ascii="Times New Roman" w:hAnsi="Times New Roman" w:cs="Times New Roman"/>
          <w:sz w:val="24"/>
          <w:szCs w:val="24"/>
        </w:rPr>
        <w:t>5</w:t>
      </w:r>
      <w:r w:rsidR="00BD4319">
        <w:rPr>
          <w:rFonts w:ascii="Times New Roman" w:hAnsi="Times New Roman" w:cs="Times New Roman"/>
          <w:sz w:val="24"/>
          <w:szCs w:val="24"/>
        </w:rPr>
        <w:t>51</w:t>
      </w:r>
      <w:r w:rsidR="00900650" w:rsidRPr="007E1E6F">
        <w:rPr>
          <w:rFonts w:ascii="Times New Roman" w:hAnsi="Times New Roman" w:cs="Times New Roman"/>
          <w:sz w:val="24"/>
          <w:szCs w:val="24"/>
        </w:rPr>
        <w:t>.</w:t>
      </w:r>
      <w:r w:rsidR="00BD4319">
        <w:rPr>
          <w:rFonts w:ascii="Times New Roman" w:hAnsi="Times New Roman" w:cs="Times New Roman"/>
          <w:sz w:val="24"/>
          <w:szCs w:val="24"/>
        </w:rPr>
        <w:t>246</w:t>
      </w:r>
      <w:r w:rsidR="00900650" w:rsidRPr="007E1E6F">
        <w:rPr>
          <w:rFonts w:ascii="Times New Roman" w:hAnsi="Times New Roman" w:cs="Times New Roman"/>
          <w:sz w:val="24"/>
          <w:szCs w:val="24"/>
        </w:rPr>
        <w:t>,</w:t>
      </w:r>
      <w:r w:rsidR="00BD4319">
        <w:rPr>
          <w:rFonts w:ascii="Times New Roman" w:hAnsi="Times New Roman" w:cs="Times New Roman"/>
          <w:sz w:val="24"/>
          <w:szCs w:val="24"/>
        </w:rPr>
        <w:t>12</w:t>
      </w:r>
      <w:r w:rsidR="007E1E6F" w:rsidRPr="007E1E6F">
        <w:rPr>
          <w:rFonts w:ascii="Times New Roman" w:hAnsi="Times New Roman" w:cs="Times New Roman"/>
          <w:sz w:val="24"/>
          <w:szCs w:val="24"/>
        </w:rPr>
        <w:t xml:space="preserve"> €</w:t>
      </w:r>
      <w:r w:rsidR="00900650" w:rsidRPr="007E1E6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C0F3D4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0556BA53" w14:textId="77777777" w:rsidR="004F07C2" w:rsidRDefault="004F07C2" w:rsidP="004F07C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36BF5E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Odstupanja preko 10%</w:t>
      </w:r>
    </w:p>
    <w:p w14:paraId="2E586DD9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117AD941" w14:textId="77777777" w:rsidR="004F07C2" w:rsidRDefault="004F07C2" w:rsidP="004F07C2">
      <w:pPr>
        <w:rPr>
          <w:rFonts w:ascii="Times New Roman" w:hAnsi="Times New Roman" w:cs="Times New Roman"/>
          <w:sz w:val="24"/>
          <w:szCs w:val="24"/>
        </w:rPr>
      </w:pPr>
    </w:p>
    <w:p w14:paraId="11644262" w14:textId="7C171B86" w:rsidR="00150CCA" w:rsidRDefault="007446AF" w:rsidP="00E053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D53788">
        <w:rPr>
          <w:rFonts w:ascii="Times New Roman" w:hAnsi="Times New Roman" w:cs="Times New Roman"/>
          <w:sz w:val="24"/>
          <w:szCs w:val="24"/>
        </w:rPr>
        <w:t>4</w:t>
      </w:r>
      <w:r w:rsidR="00C0781D">
        <w:rPr>
          <w:rFonts w:ascii="Times New Roman" w:hAnsi="Times New Roman" w:cs="Times New Roman"/>
          <w:sz w:val="24"/>
          <w:szCs w:val="24"/>
        </w:rPr>
        <w:t>1</w:t>
      </w:r>
      <w:r w:rsidR="00150CCA">
        <w:rPr>
          <w:rFonts w:ascii="Times New Roman" w:hAnsi="Times New Roman" w:cs="Times New Roman"/>
          <w:sz w:val="24"/>
          <w:szCs w:val="24"/>
        </w:rPr>
        <w:t xml:space="preserve"> </w:t>
      </w:r>
      <w:r w:rsidR="00E11ED2">
        <w:rPr>
          <w:rFonts w:ascii="Times New Roman" w:hAnsi="Times New Roman" w:cs="Times New Roman"/>
          <w:sz w:val="24"/>
          <w:szCs w:val="24"/>
        </w:rPr>
        <w:t>–</w:t>
      </w:r>
      <w:r w:rsidR="00150CCA">
        <w:rPr>
          <w:rFonts w:ascii="Times New Roman" w:hAnsi="Times New Roman" w:cs="Times New Roman"/>
          <w:sz w:val="24"/>
          <w:szCs w:val="24"/>
        </w:rPr>
        <w:t xml:space="preserve"> </w:t>
      </w:r>
      <w:r w:rsidR="00E11ED2">
        <w:rPr>
          <w:rFonts w:ascii="Times New Roman" w:hAnsi="Times New Roman" w:cs="Times New Roman"/>
          <w:sz w:val="24"/>
          <w:szCs w:val="24"/>
        </w:rPr>
        <w:t xml:space="preserve">Tekuće pomoći </w:t>
      </w:r>
      <w:r w:rsidR="00D53788">
        <w:rPr>
          <w:rFonts w:ascii="Times New Roman" w:hAnsi="Times New Roman" w:cs="Times New Roman"/>
          <w:sz w:val="24"/>
          <w:szCs w:val="24"/>
        </w:rPr>
        <w:t>od izvan</w:t>
      </w:r>
      <w:r w:rsidR="00C0781D">
        <w:rPr>
          <w:rFonts w:ascii="Times New Roman" w:hAnsi="Times New Roman" w:cs="Times New Roman"/>
          <w:sz w:val="24"/>
          <w:szCs w:val="24"/>
        </w:rPr>
        <w:t>proračunski</w:t>
      </w:r>
      <w:r w:rsidR="00D53788">
        <w:rPr>
          <w:rFonts w:ascii="Times New Roman" w:hAnsi="Times New Roman" w:cs="Times New Roman"/>
          <w:sz w:val="24"/>
          <w:szCs w:val="24"/>
        </w:rPr>
        <w:t>h</w:t>
      </w:r>
      <w:r w:rsidR="00C0781D">
        <w:rPr>
          <w:rFonts w:ascii="Times New Roman" w:hAnsi="Times New Roman" w:cs="Times New Roman"/>
          <w:sz w:val="24"/>
          <w:szCs w:val="24"/>
        </w:rPr>
        <w:t xml:space="preserve"> </w:t>
      </w:r>
      <w:r w:rsidR="00D53788">
        <w:rPr>
          <w:rFonts w:ascii="Times New Roman" w:hAnsi="Times New Roman" w:cs="Times New Roman"/>
          <w:sz w:val="24"/>
          <w:szCs w:val="24"/>
        </w:rPr>
        <w:t xml:space="preserve">korisnika u izvještajnom razdoblju ostvarene u iznosu od 41.931,97 € odnose se na </w:t>
      </w:r>
      <w:r w:rsidR="00786838">
        <w:rPr>
          <w:rFonts w:ascii="Times New Roman" w:hAnsi="Times New Roman" w:cs="Times New Roman"/>
          <w:sz w:val="24"/>
          <w:szCs w:val="24"/>
        </w:rPr>
        <w:t xml:space="preserve">tekuće pomoći od HZZO-a za </w:t>
      </w:r>
      <w:r w:rsidR="00D53788">
        <w:rPr>
          <w:rFonts w:ascii="Times New Roman" w:hAnsi="Times New Roman" w:cs="Times New Roman"/>
          <w:sz w:val="24"/>
          <w:szCs w:val="24"/>
        </w:rPr>
        <w:t xml:space="preserve">isplatu COVID dodatka za službu Sanitetskog prijevoza, </w:t>
      </w:r>
      <w:r w:rsidR="00786838">
        <w:rPr>
          <w:rFonts w:ascii="Times New Roman" w:hAnsi="Times New Roman" w:cs="Times New Roman"/>
          <w:sz w:val="24"/>
          <w:szCs w:val="24"/>
        </w:rPr>
        <w:t xml:space="preserve">a ostvarene su u iznosu za </w:t>
      </w:r>
      <w:r w:rsidR="00D53788">
        <w:rPr>
          <w:rFonts w:ascii="Times New Roman" w:hAnsi="Times New Roman" w:cs="Times New Roman"/>
          <w:sz w:val="24"/>
          <w:szCs w:val="24"/>
        </w:rPr>
        <w:t xml:space="preserve">24% </w:t>
      </w:r>
      <w:r w:rsidR="00786838">
        <w:rPr>
          <w:rFonts w:ascii="Times New Roman" w:hAnsi="Times New Roman" w:cs="Times New Roman"/>
          <w:sz w:val="24"/>
          <w:szCs w:val="24"/>
        </w:rPr>
        <w:t xml:space="preserve">većem </w:t>
      </w:r>
      <w:r w:rsidR="00D53788">
        <w:rPr>
          <w:rFonts w:ascii="Times New Roman" w:hAnsi="Times New Roman" w:cs="Times New Roman"/>
          <w:sz w:val="24"/>
          <w:szCs w:val="24"/>
        </w:rPr>
        <w:t>u odnosu na 2023.god.</w:t>
      </w:r>
    </w:p>
    <w:p w14:paraId="7D5E0F8E" w14:textId="77777777" w:rsidR="00D53788" w:rsidRDefault="00D53788" w:rsidP="00E053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C27D7" w14:textId="0445A5B9" w:rsidR="00D53788" w:rsidRDefault="00D53788" w:rsidP="00D537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6361 – </w:t>
      </w:r>
      <w:r w:rsidR="005D646E">
        <w:rPr>
          <w:rFonts w:ascii="Times New Roman" w:hAnsi="Times New Roman" w:cs="Times New Roman"/>
          <w:sz w:val="24"/>
          <w:szCs w:val="24"/>
        </w:rPr>
        <w:t>Tekuće pomoći iz državnog proračuna proračunskim korisnicima proračuna JLP(R)S</w:t>
      </w:r>
      <w:r>
        <w:rPr>
          <w:rFonts w:ascii="Times New Roman" w:hAnsi="Times New Roman" w:cs="Times New Roman"/>
          <w:sz w:val="24"/>
          <w:szCs w:val="24"/>
        </w:rPr>
        <w:t xml:space="preserve"> – u izvještajnom razdoblju ostvarene u iznosu od </w:t>
      </w:r>
      <w:r w:rsidR="007E14C2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4C2">
        <w:rPr>
          <w:rFonts w:ascii="Times New Roman" w:hAnsi="Times New Roman" w:cs="Times New Roman"/>
          <w:sz w:val="24"/>
          <w:szCs w:val="24"/>
        </w:rPr>
        <w:t>893,58</w:t>
      </w:r>
      <w:r>
        <w:rPr>
          <w:rFonts w:ascii="Times New Roman" w:hAnsi="Times New Roman" w:cs="Times New Roman"/>
          <w:sz w:val="24"/>
          <w:szCs w:val="24"/>
        </w:rPr>
        <w:t xml:space="preserve"> € sukladno Odluci Vlade Republike Hrvatske o isplati namjenske pomoći zdravstvenim ustanovama za pokriće troškova po isplaćenim sudskim presudama. Isplate su se provodile po fazama, a odnose se na sporove za isplatu razlike plaće zbog neuvećanja osnovice za 6%. Namjenska pomoć mogla se koristiti isključivo za podmirenje dijela dospjelih obveza prema dobavljačima lijekova, potrošnog i ugradbenog medicinskog materijala. Iznimno ako nema dosjelih obveza prema navedenom sredstva se mogu koristiti i za podmirenje ostalih obveza s konta skupine 322.</w:t>
      </w:r>
    </w:p>
    <w:p w14:paraId="729ED1F9" w14:textId="77777777" w:rsidR="00150CCA" w:rsidRDefault="00150CCA" w:rsidP="00E053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386B5" w14:textId="08259890" w:rsidR="00C704BA" w:rsidRDefault="00C704BA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6511 – Državne, upravne i sudske pristojbe – </w:t>
      </w:r>
      <w:r w:rsidR="007E14C2">
        <w:rPr>
          <w:rFonts w:ascii="Times New Roman" w:hAnsi="Times New Roman" w:cs="Times New Roman"/>
          <w:sz w:val="24"/>
          <w:szCs w:val="24"/>
        </w:rPr>
        <w:t xml:space="preserve">u 2024.god. nemamo iskazanog prihoda, za razliku od 2023.god. kada je isti iznosio </w:t>
      </w:r>
      <w:r w:rsidR="0021054D">
        <w:rPr>
          <w:rFonts w:ascii="Times New Roman" w:hAnsi="Times New Roman" w:cs="Times New Roman"/>
          <w:sz w:val="24"/>
          <w:szCs w:val="24"/>
        </w:rPr>
        <w:t>2.025,68 €</w:t>
      </w:r>
      <w:r w:rsidR="007E14C2">
        <w:rPr>
          <w:rFonts w:ascii="Times New Roman" w:hAnsi="Times New Roman" w:cs="Times New Roman"/>
          <w:sz w:val="24"/>
          <w:szCs w:val="24"/>
        </w:rPr>
        <w:t xml:space="preserve">, a odnosio se na </w:t>
      </w:r>
      <w:r>
        <w:rPr>
          <w:rFonts w:ascii="Times New Roman" w:hAnsi="Times New Roman" w:cs="Times New Roman"/>
          <w:sz w:val="24"/>
          <w:szCs w:val="24"/>
        </w:rPr>
        <w:t xml:space="preserve"> uplat</w:t>
      </w:r>
      <w:r w:rsidR="007E14C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parničnog troška od Sindikata medicinskih sestara /tehničara z</w:t>
      </w:r>
      <w:r w:rsidR="00871BC2">
        <w:rPr>
          <w:rFonts w:ascii="Times New Roman" w:hAnsi="Times New Roman" w:cs="Times New Roman"/>
          <w:sz w:val="24"/>
          <w:szCs w:val="24"/>
        </w:rPr>
        <w:t>bog</w:t>
      </w:r>
      <w:r>
        <w:rPr>
          <w:rFonts w:ascii="Times New Roman" w:hAnsi="Times New Roman" w:cs="Times New Roman"/>
          <w:sz w:val="24"/>
          <w:szCs w:val="24"/>
        </w:rPr>
        <w:t xml:space="preserve"> povlačenj</w:t>
      </w:r>
      <w:r w:rsidR="00871B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BFA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tužbe. </w:t>
      </w:r>
    </w:p>
    <w:p w14:paraId="51057056" w14:textId="77777777" w:rsidR="00084238" w:rsidRDefault="00084238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4A3CC" w14:textId="77777777" w:rsidR="00944B83" w:rsidRDefault="006B3F39" w:rsidP="00944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6615 – Prihodi od pruženih usluga</w:t>
      </w:r>
      <w:r w:rsidR="00736B3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B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stvareno u iznosu od </w:t>
      </w:r>
      <w:r w:rsidR="00736B33">
        <w:rPr>
          <w:rFonts w:ascii="Times New Roman" w:hAnsi="Times New Roman" w:cs="Times New Roman"/>
          <w:sz w:val="24"/>
          <w:szCs w:val="24"/>
        </w:rPr>
        <w:t>416</w:t>
      </w:r>
      <w:r w:rsidR="009A681A">
        <w:rPr>
          <w:rFonts w:ascii="Times New Roman" w:hAnsi="Times New Roman" w:cs="Times New Roman"/>
          <w:sz w:val="24"/>
          <w:szCs w:val="24"/>
        </w:rPr>
        <w:t>.</w:t>
      </w:r>
      <w:r w:rsidR="00736B33">
        <w:rPr>
          <w:rFonts w:ascii="Times New Roman" w:hAnsi="Times New Roman" w:cs="Times New Roman"/>
          <w:sz w:val="24"/>
          <w:szCs w:val="24"/>
        </w:rPr>
        <w:t>606</w:t>
      </w:r>
      <w:r w:rsidR="009A681A">
        <w:rPr>
          <w:rFonts w:ascii="Times New Roman" w:hAnsi="Times New Roman" w:cs="Times New Roman"/>
          <w:sz w:val="24"/>
          <w:szCs w:val="24"/>
        </w:rPr>
        <w:t>,</w:t>
      </w:r>
      <w:r w:rsidR="00736B33">
        <w:rPr>
          <w:rFonts w:ascii="Times New Roman" w:hAnsi="Times New Roman" w:cs="Times New Roman"/>
          <w:sz w:val="24"/>
          <w:szCs w:val="24"/>
        </w:rPr>
        <w:t>14</w:t>
      </w:r>
      <w:r w:rsidR="009A681A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36B33">
        <w:rPr>
          <w:rFonts w:ascii="Times New Roman" w:hAnsi="Times New Roman" w:cs="Times New Roman"/>
          <w:sz w:val="24"/>
          <w:szCs w:val="24"/>
        </w:rPr>
        <w:t>133,8</w:t>
      </w:r>
      <w:r>
        <w:rPr>
          <w:rFonts w:ascii="Times New Roman" w:hAnsi="Times New Roman" w:cs="Times New Roman"/>
          <w:sz w:val="24"/>
          <w:szCs w:val="24"/>
        </w:rPr>
        <w:t xml:space="preserve">%) što je </w:t>
      </w:r>
      <w:r w:rsidR="00736B33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godinu. </w:t>
      </w:r>
      <w:r w:rsidR="00944B83">
        <w:rPr>
          <w:rFonts w:ascii="Times New Roman" w:hAnsi="Times New Roman" w:cs="Times New Roman"/>
          <w:sz w:val="24"/>
          <w:szCs w:val="24"/>
        </w:rPr>
        <w:t xml:space="preserve">Dom zdravlja preuzeo je 2 tima u Službi medicine rada što je utjecalo na znatno povećanje ostvarenih prihoda od pruženih usluga u odnosu na isto razdoblje prethodne godine. </w:t>
      </w:r>
    </w:p>
    <w:p w14:paraId="10CDBA36" w14:textId="640C83DA" w:rsidR="00736B33" w:rsidRDefault="00736B3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853BD" w14:textId="176C0ACD" w:rsidR="004F07C2" w:rsidRDefault="00F54D8A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6711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Prihodi iz nadležnog proračuna za financiranje rashoda poslovanja </w:t>
      </w:r>
      <w:r w:rsidR="004F07C2">
        <w:rPr>
          <w:rFonts w:ascii="Times New Roman" w:hAnsi="Times New Roman" w:cs="Times New Roman"/>
          <w:sz w:val="24"/>
          <w:szCs w:val="24"/>
        </w:rPr>
        <w:t xml:space="preserve">– ostvareni u iznosu od </w:t>
      </w:r>
      <w:r w:rsidR="00944B83">
        <w:rPr>
          <w:rFonts w:ascii="Times New Roman" w:hAnsi="Times New Roman" w:cs="Times New Roman"/>
          <w:sz w:val="24"/>
          <w:szCs w:val="24"/>
        </w:rPr>
        <w:t>294</w:t>
      </w:r>
      <w:r w:rsidR="00131B7F">
        <w:rPr>
          <w:rFonts w:ascii="Times New Roman" w:hAnsi="Times New Roman" w:cs="Times New Roman"/>
          <w:sz w:val="24"/>
          <w:szCs w:val="24"/>
        </w:rPr>
        <w:t>.</w:t>
      </w:r>
      <w:r w:rsidR="00944B83">
        <w:rPr>
          <w:rFonts w:ascii="Times New Roman" w:hAnsi="Times New Roman" w:cs="Times New Roman"/>
          <w:sz w:val="24"/>
          <w:szCs w:val="24"/>
        </w:rPr>
        <w:t>743</w:t>
      </w:r>
      <w:r w:rsidR="00131B7F">
        <w:rPr>
          <w:rFonts w:ascii="Times New Roman" w:hAnsi="Times New Roman" w:cs="Times New Roman"/>
          <w:sz w:val="24"/>
          <w:szCs w:val="24"/>
        </w:rPr>
        <w:t>,</w:t>
      </w:r>
      <w:r w:rsidR="00944B83">
        <w:rPr>
          <w:rFonts w:ascii="Times New Roman" w:hAnsi="Times New Roman" w:cs="Times New Roman"/>
          <w:sz w:val="24"/>
          <w:szCs w:val="24"/>
        </w:rPr>
        <w:t>81</w:t>
      </w:r>
      <w:r w:rsidR="00131B7F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>
        <w:rPr>
          <w:rFonts w:ascii="Times New Roman" w:hAnsi="Times New Roman" w:cs="Times New Roman"/>
          <w:sz w:val="24"/>
          <w:szCs w:val="24"/>
        </w:rPr>
        <w:t xml:space="preserve"> (</w:t>
      </w:r>
      <w:r w:rsidR="00944B83">
        <w:rPr>
          <w:rFonts w:ascii="Times New Roman" w:hAnsi="Times New Roman" w:cs="Times New Roman"/>
          <w:sz w:val="24"/>
          <w:szCs w:val="24"/>
        </w:rPr>
        <w:t>85,1</w:t>
      </w:r>
      <w:r w:rsidR="004F07C2">
        <w:rPr>
          <w:rFonts w:ascii="Times New Roman" w:hAnsi="Times New Roman" w:cs="Times New Roman"/>
          <w:sz w:val="24"/>
          <w:szCs w:val="24"/>
        </w:rPr>
        <w:t>%). Prihod iz proračuna ostvare</w:t>
      </w:r>
      <w:r w:rsidR="005D4F37">
        <w:rPr>
          <w:rFonts w:ascii="Times New Roman" w:hAnsi="Times New Roman" w:cs="Times New Roman"/>
          <w:sz w:val="24"/>
          <w:szCs w:val="24"/>
        </w:rPr>
        <w:t>n</w:t>
      </w:r>
      <w:r w:rsidR="004F07C2">
        <w:rPr>
          <w:rFonts w:ascii="Times New Roman" w:hAnsi="Times New Roman" w:cs="Times New Roman"/>
          <w:sz w:val="24"/>
          <w:szCs w:val="24"/>
        </w:rPr>
        <w:t xml:space="preserve"> je </w:t>
      </w:r>
      <w:r w:rsidR="001C7873">
        <w:rPr>
          <w:rFonts w:ascii="Times New Roman" w:hAnsi="Times New Roman" w:cs="Times New Roman"/>
          <w:sz w:val="24"/>
          <w:szCs w:val="24"/>
        </w:rPr>
        <w:t>sukladno planu prioriteta za doznaku decentraliziranih sredstava iz proračuna</w:t>
      </w:r>
      <w:r w:rsidR="00512B6F">
        <w:rPr>
          <w:rFonts w:ascii="Times New Roman" w:hAnsi="Times New Roman" w:cs="Times New Roman"/>
          <w:sz w:val="24"/>
          <w:szCs w:val="24"/>
        </w:rPr>
        <w:t>, prema kojemu je značajniji dio sredstava namijenjen nabavi nefinancijske imovine.</w:t>
      </w:r>
      <w:r w:rsidR="00131B7F">
        <w:rPr>
          <w:rFonts w:ascii="Times New Roman" w:hAnsi="Times New Roman" w:cs="Times New Roman"/>
          <w:sz w:val="24"/>
          <w:szCs w:val="24"/>
        </w:rPr>
        <w:t xml:space="preserve"> Osim decentraliziranih sredstava</w:t>
      </w:r>
      <w:r w:rsidR="00944B83">
        <w:rPr>
          <w:rFonts w:ascii="Times New Roman" w:hAnsi="Times New Roman" w:cs="Times New Roman"/>
          <w:sz w:val="24"/>
          <w:szCs w:val="24"/>
        </w:rPr>
        <w:t>,</w:t>
      </w:r>
      <w:r w:rsidR="00131B7F">
        <w:rPr>
          <w:rFonts w:ascii="Times New Roman" w:hAnsi="Times New Roman" w:cs="Times New Roman"/>
          <w:sz w:val="24"/>
          <w:szCs w:val="24"/>
        </w:rPr>
        <w:t xml:space="preserve"> Dom zdravlja ostvario j</w:t>
      </w:r>
      <w:r w:rsidR="00092398">
        <w:rPr>
          <w:rFonts w:ascii="Times New Roman" w:hAnsi="Times New Roman" w:cs="Times New Roman"/>
          <w:sz w:val="24"/>
          <w:szCs w:val="24"/>
        </w:rPr>
        <w:t xml:space="preserve">e prihod </w:t>
      </w:r>
      <w:r w:rsidR="00131B7F">
        <w:rPr>
          <w:rFonts w:ascii="Times New Roman" w:hAnsi="Times New Roman" w:cs="Times New Roman"/>
          <w:sz w:val="24"/>
          <w:szCs w:val="24"/>
        </w:rPr>
        <w:t>sukladno Odluci Županijske skupštine</w:t>
      </w:r>
      <w:r w:rsidR="00092398" w:rsidRPr="00092398">
        <w:rPr>
          <w:rFonts w:ascii="Times New Roman" w:hAnsi="Times New Roman" w:cs="Times New Roman"/>
          <w:sz w:val="24"/>
          <w:szCs w:val="24"/>
        </w:rPr>
        <w:t xml:space="preserve"> </w:t>
      </w:r>
      <w:r w:rsidR="00092398">
        <w:rPr>
          <w:rFonts w:ascii="Times New Roman" w:hAnsi="Times New Roman" w:cs="Times New Roman"/>
          <w:sz w:val="24"/>
          <w:szCs w:val="24"/>
        </w:rPr>
        <w:t>Brodsko-posavske županije</w:t>
      </w:r>
      <w:r w:rsidR="00944B83">
        <w:rPr>
          <w:rFonts w:ascii="Times New Roman" w:hAnsi="Times New Roman" w:cs="Times New Roman"/>
          <w:sz w:val="24"/>
          <w:szCs w:val="24"/>
        </w:rPr>
        <w:t xml:space="preserve"> </w:t>
      </w:r>
      <w:r w:rsidR="00131B7F">
        <w:rPr>
          <w:rFonts w:ascii="Times New Roman" w:hAnsi="Times New Roman" w:cs="Times New Roman"/>
          <w:sz w:val="24"/>
          <w:szCs w:val="24"/>
        </w:rPr>
        <w:t xml:space="preserve">o odobrenju novčanih sredstava Domu zdravlja za podmirenje dijela nepodmirenih obveza </w:t>
      </w:r>
      <w:r w:rsidR="00092398"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944B83">
        <w:rPr>
          <w:rFonts w:ascii="Times New Roman" w:hAnsi="Times New Roman" w:cs="Times New Roman"/>
          <w:sz w:val="24"/>
          <w:szCs w:val="24"/>
        </w:rPr>
        <w:t>32</w:t>
      </w:r>
      <w:r w:rsidR="00092398">
        <w:rPr>
          <w:rFonts w:ascii="Times New Roman" w:hAnsi="Times New Roman" w:cs="Times New Roman"/>
          <w:sz w:val="24"/>
          <w:szCs w:val="24"/>
        </w:rPr>
        <w:t>.</w:t>
      </w:r>
      <w:r w:rsidR="00944B83">
        <w:rPr>
          <w:rFonts w:ascii="Times New Roman" w:hAnsi="Times New Roman" w:cs="Times New Roman"/>
          <w:sz w:val="24"/>
          <w:szCs w:val="24"/>
        </w:rPr>
        <w:t>000</w:t>
      </w:r>
      <w:r w:rsidR="00092398">
        <w:rPr>
          <w:rFonts w:ascii="Times New Roman" w:hAnsi="Times New Roman" w:cs="Times New Roman"/>
          <w:sz w:val="24"/>
          <w:szCs w:val="24"/>
        </w:rPr>
        <w:t>,00 €. Doznačena sredstva</w:t>
      </w:r>
      <w:r w:rsidR="00944B83">
        <w:rPr>
          <w:rFonts w:ascii="Times New Roman" w:hAnsi="Times New Roman" w:cs="Times New Roman"/>
          <w:sz w:val="24"/>
          <w:szCs w:val="24"/>
        </w:rPr>
        <w:t xml:space="preserve"> </w:t>
      </w:r>
      <w:r w:rsidR="00092398">
        <w:rPr>
          <w:rFonts w:ascii="Times New Roman" w:hAnsi="Times New Roman" w:cs="Times New Roman"/>
          <w:sz w:val="24"/>
          <w:szCs w:val="24"/>
        </w:rPr>
        <w:t>utroš</w:t>
      </w:r>
      <w:r w:rsidR="00944B83">
        <w:rPr>
          <w:rFonts w:ascii="Times New Roman" w:hAnsi="Times New Roman" w:cs="Times New Roman"/>
          <w:sz w:val="24"/>
          <w:szCs w:val="24"/>
        </w:rPr>
        <w:t>ena su</w:t>
      </w:r>
      <w:r w:rsidR="00092398">
        <w:rPr>
          <w:rFonts w:ascii="Times New Roman" w:hAnsi="Times New Roman" w:cs="Times New Roman"/>
          <w:sz w:val="24"/>
          <w:szCs w:val="24"/>
        </w:rPr>
        <w:t xml:space="preserve"> namjenski do kraja 202</w:t>
      </w:r>
      <w:r w:rsidR="00944B83">
        <w:rPr>
          <w:rFonts w:ascii="Times New Roman" w:hAnsi="Times New Roman" w:cs="Times New Roman"/>
          <w:sz w:val="24"/>
          <w:szCs w:val="24"/>
        </w:rPr>
        <w:t>4</w:t>
      </w:r>
      <w:r w:rsidR="00092398">
        <w:rPr>
          <w:rFonts w:ascii="Times New Roman" w:hAnsi="Times New Roman" w:cs="Times New Roman"/>
          <w:sz w:val="24"/>
          <w:szCs w:val="24"/>
        </w:rPr>
        <w:t xml:space="preserve">.god. za podmirenje dospjelih obveza prema dobavljačima energije, te ostalih materijala i reprodukcijskog materijala i lijekova. </w:t>
      </w:r>
    </w:p>
    <w:p w14:paraId="0F8EC25E" w14:textId="77777777" w:rsidR="00944B83" w:rsidRDefault="00944B8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4EDFA" w14:textId="547E419D" w:rsidR="00944B83" w:rsidRDefault="00944B83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6712 – Prihodi iz nadležnog proračuna za financiranje rashoda za nabavu nefinancijske imovine – ostvareni u iznosu od 247.529,09 € (138,3%). Prihod iz proračuna ostvaren je sukladno planu prioriteta za doznaku decentraliziranih sredstava iz proračuna, prema kojemu je značajniji dio sredstava namijenjen nabavi nefinancijske imovine. </w:t>
      </w:r>
    </w:p>
    <w:p w14:paraId="7D31CE4E" w14:textId="77777777" w:rsidR="00131B7F" w:rsidRDefault="00131B7F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D6DB5" w14:textId="13F0EFEB" w:rsidR="00FB33AE" w:rsidRPr="00331D80" w:rsidRDefault="000A5A9C" w:rsidP="00331D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33AE">
        <w:rPr>
          <w:rFonts w:ascii="Times New Roman" w:hAnsi="Times New Roman" w:cs="Times New Roman"/>
          <w:sz w:val="24"/>
          <w:szCs w:val="24"/>
        </w:rPr>
        <w:t>73</w:t>
      </w:r>
      <w:r w:rsidR="0037112C">
        <w:rPr>
          <w:rFonts w:ascii="Times New Roman" w:hAnsi="Times New Roman" w:cs="Times New Roman"/>
          <w:sz w:val="24"/>
          <w:szCs w:val="24"/>
        </w:rPr>
        <w:t xml:space="preserve"> – </w:t>
      </w:r>
      <w:r w:rsidR="00FB33AE">
        <w:rPr>
          <w:rFonts w:ascii="Times New Roman" w:hAnsi="Times New Roman" w:cs="Times New Roman"/>
          <w:sz w:val="24"/>
          <w:szCs w:val="24"/>
        </w:rPr>
        <w:t>Prihodi od HZZO-a na temelju ugovornih obveza</w:t>
      </w:r>
      <w:r w:rsidR="0037112C">
        <w:rPr>
          <w:rFonts w:ascii="Times New Roman" w:hAnsi="Times New Roman" w:cs="Times New Roman"/>
          <w:sz w:val="24"/>
          <w:szCs w:val="24"/>
        </w:rPr>
        <w:t xml:space="preserve"> ostvareni u iznosu od </w:t>
      </w:r>
      <w:r w:rsidR="00FB33AE">
        <w:rPr>
          <w:rFonts w:ascii="Times New Roman" w:hAnsi="Times New Roman" w:cs="Times New Roman"/>
          <w:sz w:val="24"/>
          <w:szCs w:val="24"/>
        </w:rPr>
        <w:t>5.</w:t>
      </w:r>
      <w:r w:rsidR="00944B83">
        <w:rPr>
          <w:rFonts w:ascii="Times New Roman" w:hAnsi="Times New Roman" w:cs="Times New Roman"/>
          <w:sz w:val="24"/>
          <w:szCs w:val="24"/>
        </w:rPr>
        <w:t>900</w:t>
      </w:r>
      <w:r w:rsidR="00FB33AE">
        <w:rPr>
          <w:rFonts w:ascii="Times New Roman" w:hAnsi="Times New Roman" w:cs="Times New Roman"/>
          <w:sz w:val="24"/>
          <w:szCs w:val="24"/>
        </w:rPr>
        <w:t>.</w:t>
      </w:r>
      <w:r w:rsidR="00944B83">
        <w:rPr>
          <w:rFonts w:ascii="Times New Roman" w:hAnsi="Times New Roman" w:cs="Times New Roman"/>
          <w:sz w:val="24"/>
          <w:szCs w:val="24"/>
        </w:rPr>
        <w:t>590</w:t>
      </w:r>
      <w:r w:rsidR="00FB33AE">
        <w:rPr>
          <w:rFonts w:ascii="Times New Roman" w:hAnsi="Times New Roman" w:cs="Times New Roman"/>
          <w:sz w:val="24"/>
          <w:szCs w:val="24"/>
        </w:rPr>
        <w:t>,</w:t>
      </w:r>
      <w:r w:rsidR="00944B83">
        <w:rPr>
          <w:rFonts w:ascii="Times New Roman" w:hAnsi="Times New Roman" w:cs="Times New Roman"/>
          <w:sz w:val="24"/>
          <w:szCs w:val="24"/>
        </w:rPr>
        <w:t>20</w:t>
      </w:r>
      <w:r w:rsidR="00FB33AE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33AE">
        <w:rPr>
          <w:rFonts w:ascii="Times New Roman" w:hAnsi="Times New Roman" w:cs="Times New Roman"/>
          <w:sz w:val="24"/>
          <w:szCs w:val="24"/>
        </w:rPr>
        <w:t>1</w:t>
      </w:r>
      <w:r w:rsidR="00944B8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944B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r w:rsidR="00FB33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Veći su u odnosu na isto razdoblje prethodne godine zbog novih ordinacija unutar Službe za specijalističko – konzilijarnu djelatnost</w:t>
      </w:r>
      <w:r w:rsidR="00944B8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otvorenih u 2023.god.</w:t>
      </w:r>
      <w:r w:rsidR="00FB33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a to su  </w:t>
      </w:r>
      <w:r w:rsidR="00FB33AE" w:rsidRPr="00C16D73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radiologiju</w:t>
      </w:r>
      <w:r w:rsidR="00FB3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B33AE" w:rsidRPr="00C16D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Ordinacija specijaliste kardiologije </w:t>
      </w:r>
      <w:r w:rsidR="00FB33AE">
        <w:rPr>
          <w:rFonts w:ascii="Times New Roman" w:eastAsia="Times New Roman" w:hAnsi="Times New Roman" w:cs="Times New Roman"/>
          <w:sz w:val="24"/>
          <w:szCs w:val="24"/>
          <w:lang w:eastAsia="ar-SA"/>
        </w:rPr>
        <w:t>i O</w:t>
      </w:r>
      <w:r w:rsidR="00FB33AE" w:rsidRPr="00C16D73">
        <w:rPr>
          <w:rFonts w:ascii="Times New Roman" w:eastAsia="Times New Roman" w:hAnsi="Times New Roman" w:cs="Times New Roman"/>
          <w:sz w:val="24"/>
          <w:szCs w:val="24"/>
          <w:lang w:eastAsia="ar-SA"/>
        </w:rPr>
        <w:t>rdinacija specijaliste oftalmologije i optometrije</w:t>
      </w:r>
      <w:r w:rsidR="00FB3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Također smo u 2023.god. preuzeli 1 tim u Službi za zdravstvenu zaštitu dojenčadi i predškolske djece , 2 tima u Službi dentalne medicine, 2 tima u Službi obiteljske medicine i </w:t>
      </w:r>
      <w:r w:rsidR="00E75E4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FB3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tim u Službi medicine rada i sportske medicine</w:t>
      </w:r>
      <w:r w:rsidR="00E75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 u 2024.god.</w:t>
      </w:r>
      <w:r w:rsidR="00E75E40" w:rsidRPr="00E75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5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još 1 tim u Službi medicine rada </w:t>
      </w:r>
      <w:r w:rsidR="00E75E4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i sportske medicine </w:t>
      </w:r>
      <w:r w:rsidR="00FB3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31D80">
        <w:rPr>
          <w:rFonts w:ascii="Times New Roman" w:hAnsi="Times New Roman" w:cs="Times New Roman"/>
          <w:sz w:val="24"/>
          <w:szCs w:val="24"/>
        </w:rPr>
        <w:t xml:space="preserve">Na povećanje prihoda od HZZO-a utjecale su izmjene </w:t>
      </w:r>
      <w:r w:rsidR="00331D80" w:rsidRPr="002D256E">
        <w:rPr>
          <w:rFonts w:ascii="Times New Roman" w:hAnsi="Times New Roman" w:cs="Times New Roman"/>
          <w:sz w:val="24"/>
          <w:szCs w:val="24"/>
        </w:rPr>
        <w:t>Odluke o osnovama za sklapanje ugovora o provođenju zdravstvene zaštite iz obveznog zdravstvenog osiguranja u djelatnosti primarne, specijalističko konzilijarne i bolničke zdravstvene zaštite.</w:t>
      </w:r>
    </w:p>
    <w:p w14:paraId="495602F0" w14:textId="03BB84D0" w:rsidR="002C52FB" w:rsidRDefault="002C52FB" w:rsidP="002C52FB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715DD0B" w14:textId="2E477615" w:rsidR="003130E0" w:rsidRDefault="003130E0" w:rsidP="00E75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3111 – Plaće za redovan rad ostvareno u iznosu od </w:t>
      </w:r>
      <w:r w:rsidR="00E75E4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E75E4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563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E75E4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403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="00E75E4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64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€ (1</w:t>
      </w:r>
      <w:r w:rsidR="00E75E4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="00E75E4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%). </w:t>
      </w:r>
      <w:r w:rsidR="00E75E40">
        <w:rPr>
          <w:rFonts w:ascii="Times New Roman" w:hAnsi="Times New Roman" w:cs="Times New Roman"/>
          <w:sz w:val="24"/>
          <w:szCs w:val="24"/>
        </w:rPr>
        <w:t>Na plaćama je utrošeno više sredstava jer je od 01. listopada 2023.god. rasla osnovica za određivanje plaća 5%. Na povećanje plaća značajno je utjecalo stupanje na snagu nove Uredbe o nazivima radnih mjesta, uvjetima za raspored i koeficijentima za obračun plaće u javnim službama (NN 22/24) koja je u primjeni od ožujka 2024.god., a prva isplata plaće po novim uvjetima je bila u travnju 2024.god.</w:t>
      </w:r>
    </w:p>
    <w:p w14:paraId="052F3A96" w14:textId="77777777" w:rsidR="00E75E40" w:rsidRDefault="00E75E40" w:rsidP="00E75E40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1B7C873" w14:textId="2398B213" w:rsidR="00D31D07" w:rsidRDefault="002C52FB" w:rsidP="00D31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3113 – Plaće za prekovremeni rad ostvareno u iznosu od </w:t>
      </w:r>
      <w:r w:rsidR="00D31D0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93</w:t>
      </w:r>
      <w:r w:rsidR="00E87A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D31D0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286,25</w:t>
      </w:r>
      <w:r w:rsidR="00E87A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€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</w:t>
      </w:r>
      <w:r w:rsidR="00D31D0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130,7</w:t>
      </w:r>
      <w:r w:rsidR="00D31D07">
        <w:rPr>
          <w:rFonts w:ascii="Times New Roman" w:hAnsi="Times New Roman" w:cs="Times New Roman"/>
          <w:sz w:val="24"/>
          <w:szCs w:val="24"/>
        </w:rPr>
        <w:t>%), a čine ih prekovremeni sati ostvareni zbog zamjena prilikom nedostatka liječnika i medicinskih sestara/tehničara, te prekovremeni sati u Službi sanitetskog prijevoza zbog nemogućnosti drugačije organizacije rada s raspoloživim brojem zaposlenih, a u odnosu na veliki broj prijevoza pacijenata. Služba sanitetskog prijevoza je svoje djelovanje ostvarivala u sklopu Doma zdravlja do 31.08.2024.god., kad prelazi u nadležnost Zavoda za hitnu medicinu BPŽ.</w:t>
      </w:r>
    </w:p>
    <w:p w14:paraId="38DCE3F5" w14:textId="77777777" w:rsidR="00A37A3C" w:rsidRDefault="00A37A3C" w:rsidP="00D31D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D4404" w14:textId="79AE2A69" w:rsidR="00A37A3C" w:rsidRDefault="00A37A3C" w:rsidP="00A37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3114 – Plaće za posebne uvjete rada ostvarene u iznosu od 33.464,40 € (112,9%), a odnose se na dodatak od 10% na plaću za medicinsko osoblje za sate rada s pacijentima sa zarazom ili sumnjom na zarazu virusom COVID-19. Pravo na dodatak ima</w:t>
      </w:r>
      <w:r w:rsidR="00492B3B">
        <w:rPr>
          <w:rFonts w:ascii="Times New Roman" w:hAnsi="Times New Roman" w:cs="Times New Roman"/>
          <w:sz w:val="24"/>
          <w:szCs w:val="24"/>
        </w:rPr>
        <w:t xml:space="preserve">li su </w:t>
      </w:r>
      <w:r>
        <w:rPr>
          <w:rFonts w:ascii="Times New Roman" w:hAnsi="Times New Roman" w:cs="Times New Roman"/>
          <w:sz w:val="24"/>
          <w:szCs w:val="24"/>
        </w:rPr>
        <w:t>djelatnici Službe sanitetskog prijevoza</w:t>
      </w:r>
      <w:r w:rsidR="00492B3B">
        <w:rPr>
          <w:rFonts w:ascii="Times New Roman" w:hAnsi="Times New Roman" w:cs="Times New Roman"/>
          <w:sz w:val="24"/>
          <w:szCs w:val="24"/>
        </w:rPr>
        <w:t xml:space="preserve">, a isti se isplaćivao do </w:t>
      </w:r>
      <w:r w:rsidR="00A6182F">
        <w:rPr>
          <w:rFonts w:ascii="Times New Roman" w:hAnsi="Times New Roman" w:cs="Times New Roman"/>
          <w:sz w:val="24"/>
          <w:szCs w:val="24"/>
        </w:rPr>
        <w:t xml:space="preserve">24.08.2024.god. kada je stupila na snagu </w:t>
      </w:r>
      <w:r w:rsidR="00A6182F" w:rsidRPr="00A6182F">
        <w:rPr>
          <w:rFonts w:ascii="Times New Roman" w:hAnsi="Times New Roman" w:cs="Times New Roman"/>
          <w:sz w:val="24"/>
          <w:szCs w:val="24"/>
        </w:rPr>
        <w:t>Odluka o stavljanju izvan snage odluka o posebnoj nagradi za obavljanje poslova pružanja skrbi pacijentima oboljelima od bolesti COVID-19 (NN 99/2024).</w:t>
      </w:r>
    </w:p>
    <w:p w14:paraId="78D135AD" w14:textId="6291C6C1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178EB" w14:textId="3B2B31AE" w:rsidR="00254E4E" w:rsidRDefault="00254E4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3132 – Doprinosi za obvezno zdravstveno osiguranje ostvareno u iznosu od </w:t>
      </w:r>
      <w:r w:rsidR="00492B3B">
        <w:rPr>
          <w:rFonts w:ascii="Times New Roman" w:hAnsi="Times New Roman" w:cs="Times New Roman"/>
          <w:sz w:val="24"/>
          <w:szCs w:val="24"/>
        </w:rPr>
        <w:t>702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2B3B">
        <w:rPr>
          <w:rFonts w:ascii="Times New Roman" w:hAnsi="Times New Roman" w:cs="Times New Roman"/>
          <w:sz w:val="24"/>
          <w:szCs w:val="24"/>
        </w:rPr>
        <w:t>505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2B3B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€ (1</w:t>
      </w:r>
      <w:r w:rsidR="00492B3B">
        <w:rPr>
          <w:rFonts w:ascii="Times New Roman" w:hAnsi="Times New Roman" w:cs="Times New Roman"/>
          <w:sz w:val="24"/>
          <w:szCs w:val="24"/>
        </w:rPr>
        <w:t>16,4</w:t>
      </w:r>
      <w:r>
        <w:rPr>
          <w:rFonts w:ascii="Times New Roman" w:hAnsi="Times New Roman" w:cs="Times New Roman"/>
          <w:sz w:val="24"/>
          <w:szCs w:val="24"/>
        </w:rPr>
        <w:t xml:space="preserve">%). Povećanjem plaća zaposlenika povećani su i doprinosi na plaću. </w:t>
      </w:r>
    </w:p>
    <w:p w14:paraId="737D6448" w14:textId="2543CB02" w:rsidR="002C52FB" w:rsidRDefault="002C52FB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FDFCD" w14:textId="47DEA965" w:rsidR="002C52FB" w:rsidRDefault="002C52F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3211 – Službena putovanja u iznosu od </w:t>
      </w:r>
      <w:r w:rsidR="00B34A7D">
        <w:rPr>
          <w:rFonts w:ascii="Times New Roman" w:hAnsi="Times New Roman" w:cs="Times New Roman"/>
          <w:sz w:val="24"/>
          <w:szCs w:val="24"/>
        </w:rPr>
        <w:t>6</w:t>
      </w:r>
      <w:r w:rsidR="00254E4E">
        <w:rPr>
          <w:rFonts w:ascii="Times New Roman" w:hAnsi="Times New Roman" w:cs="Times New Roman"/>
          <w:sz w:val="24"/>
          <w:szCs w:val="24"/>
        </w:rPr>
        <w:t>.</w:t>
      </w:r>
      <w:r w:rsidR="00B34A7D">
        <w:rPr>
          <w:rFonts w:ascii="Times New Roman" w:hAnsi="Times New Roman" w:cs="Times New Roman"/>
          <w:sz w:val="24"/>
          <w:szCs w:val="24"/>
        </w:rPr>
        <w:t>039</w:t>
      </w:r>
      <w:r w:rsidR="00254E4E">
        <w:rPr>
          <w:rFonts w:ascii="Times New Roman" w:hAnsi="Times New Roman" w:cs="Times New Roman"/>
          <w:sz w:val="24"/>
          <w:szCs w:val="24"/>
        </w:rPr>
        <w:t>,</w:t>
      </w:r>
      <w:r w:rsidR="00B34A7D">
        <w:rPr>
          <w:rFonts w:ascii="Times New Roman" w:hAnsi="Times New Roman" w:cs="Times New Roman"/>
          <w:sz w:val="24"/>
          <w:szCs w:val="24"/>
        </w:rPr>
        <w:t>78</w:t>
      </w:r>
      <w:r w:rsidR="00254E4E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B34A7D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4A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%).</w:t>
      </w:r>
      <w:r w:rsidR="00F429DF">
        <w:rPr>
          <w:rFonts w:ascii="Times New Roman" w:hAnsi="Times New Roman" w:cs="Times New Roman"/>
          <w:sz w:val="24"/>
          <w:szCs w:val="24"/>
        </w:rPr>
        <w:t xml:space="preserve"> Ostvareno u većem iznosu jer s</w:t>
      </w:r>
      <w:r w:rsidR="00254E4E">
        <w:rPr>
          <w:rFonts w:ascii="Times New Roman" w:hAnsi="Times New Roman" w:cs="Times New Roman"/>
          <w:sz w:val="24"/>
          <w:szCs w:val="24"/>
        </w:rPr>
        <w:t>e u odnosu na prethodnu godinu češće odlazilo na službeni put</w:t>
      </w:r>
      <w:r w:rsidR="00B34A7D">
        <w:rPr>
          <w:rFonts w:ascii="Times New Roman" w:hAnsi="Times New Roman" w:cs="Times New Roman"/>
          <w:sz w:val="24"/>
          <w:szCs w:val="24"/>
        </w:rPr>
        <w:t>.</w:t>
      </w:r>
      <w:r w:rsidR="00254E4E">
        <w:rPr>
          <w:rFonts w:ascii="Times New Roman" w:hAnsi="Times New Roman" w:cs="Times New Roman"/>
          <w:sz w:val="24"/>
          <w:szCs w:val="24"/>
        </w:rPr>
        <w:t xml:space="preserve">  </w:t>
      </w:r>
      <w:r w:rsidR="00F42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32556" w14:textId="77777777" w:rsidR="007E7F8C" w:rsidRDefault="007E7F8C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43646" w14:textId="0CFFCC24" w:rsidR="001639C0" w:rsidRDefault="001639C0" w:rsidP="00163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3214 – Ostale naknade troškova zaposlenima ostvareno u iznosu od 10.033,00 € (116,7%). Od 01. siječnja 2024.god. u primjeni su novi iznosi neoporezivih primitaka te je naknada za korištenje privatnog automobila u službene svrhe povećana 25%, sa 0,40 € na 0,50 € po prijeđenom kilometru. </w:t>
      </w:r>
    </w:p>
    <w:p w14:paraId="53041BDB" w14:textId="77777777" w:rsidR="001639C0" w:rsidRDefault="001639C0" w:rsidP="00163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55B57" w14:textId="72F9EA9A" w:rsidR="001639C0" w:rsidRDefault="001639C0" w:rsidP="00163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3221 – Uredski materijal i ostali materijalni rashodi ostvareno u iznosu od 36.518,26 € (122,9%). Povećanjem broja ambulanti povećani su i troškovi uredskog materijala. </w:t>
      </w:r>
    </w:p>
    <w:p w14:paraId="45F28CEA" w14:textId="543289C9" w:rsidR="00AE3CF3" w:rsidRDefault="00AE3CF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CF9E" w14:textId="0301430D" w:rsidR="00157724" w:rsidRDefault="00C4203C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3223</w:t>
      </w:r>
      <w:r w:rsidR="00157724">
        <w:rPr>
          <w:rFonts w:ascii="Times New Roman" w:hAnsi="Times New Roman" w:cs="Times New Roman"/>
          <w:sz w:val="24"/>
          <w:szCs w:val="24"/>
        </w:rPr>
        <w:t xml:space="preserve"> – Energija ostvarena u iznosu od </w:t>
      </w:r>
      <w:r w:rsidR="00153528">
        <w:rPr>
          <w:rFonts w:ascii="Times New Roman" w:hAnsi="Times New Roman" w:cs="Times New Roman"/>
          <w:sz w:val="24"/>
          <w:szCs w:val="24"/>
        </w:rPr>
        <w:t>201</w:t>
      </w:r>
      <w:r w:rsidR="00F841C1">
        <w:rPr>
          <w:rFonts w:ascii="Times New Roman" w:hAnsi="Times New Roman" w:cs="Times New Roman"/>
          <w:sz w:val="24"/>
          <w:szCs w:val="24"/>
        </w:rPr>
        <w:t>.</w:t>
      </w:r>
      <w:r w:rsidR="00153528">
        <w:rPr>
          <w:rFonts w:ascii="Times New Roman" w:hAnsi="Times New Roman" w:cs="Times New Roman"/>
          <w:sz w:val="24"/>
          <w:szCs w:val="24"/>
        </w:rPr>
        <w:t>068</w:t>
      </w:r>
      <w:r w:rsidR="00F841C1">
        <w:rPr>
          <w:rFonts w:ascii="Times New Roman" w:hAnsi="Times New Roman" w:cs="Times New Roman"/>
          <w:sz w:val="24"/>
          <w:szCs w:val="24"/>
        </w:rPr>
        <w:t>,</w:t>
      </w:r>
      <w:r w:rsidR="00153528">
        <w:rPr>
          <w:rFonts w:ascii="Times New Roman" w:hAnsi="Times New Roman" w:cs="Times New Roman"/>
          <w:sz w:val="24"/>
          <w:szCs w:val="24"/>
        </w:rPr>
        <w:t>62</w:t>
      </w:r>
      <w:r w:rsidR="00F841C1">
        <w:rPr>
          <w:rFonts w:ascii="Times New Roman" w:hAnsi="Times New Roman" w:cs="Times New Roman"/>
          <w:sz w:val="24"/>
          <w:szCs w:val="24"/>
        </w:rPr>
        <w:t xml:space="preserve"> €</w:t>
      </w:r>
      <w:r w:rsidR="00157724">
        <w:rPr>
          <w:rFonts w:ascii="Times New Roman" w:hAnsi="Times New Roman" w:cs="Times New Roman"/>
          <w:sz w:val="24"/>
          <w:szCs w:val="24"/>
        </w:rPr>
        <w:t xml:space="preserve"> (</w:t>
      </w:r>
      <w:r w:rsidR="00153528">
        <w:rPr>
          <w:rFonts w:ascii="Times New Roman" w:hAnsi="Times New Roman" w:cs="Times New Roman"/>
          <w:sz w:val="24"/>
          <w:szCs w:val="24"/>
        </w:rPr>
        <w:t>80,0</w:t>
      </w:r>
      <w:r w:rsidR="00157724">
        <w:rPr>
          <w:rFonts w:ascii="Times New Roman" w:hAnsi="Times New Roman" w:cs="Times New Roman"/>
          <w:sz w:val="24"/>
          <w:szCs w:val="24"/>
        </w:rPr>
        <w:t>%)</w:t>
      </w:r>
      <w:r w:rsidR="005D26E4">
        <w:rPr>
          <w:rFonts w:ascii="Times New Roman" w:hAnsi="Times New Roman" w:cs="Times New Roman"/>
          <w:sz w:val="24"/>
          <w:szCs w:val="24"/>
        </w:rPr>
        <w:t xml:space="preserve">. Smanjeni su troškovi električne energije i dizel goriva. </w:t>
      </w:r>
      <w:r w:rsidR="00801959">
        <w:rPr>
          <w:rFonts w:ascii="Times New Roman" w:hAnsi="Times New Roman" w:cs="Times New Roman"/>
          <w:sz w:val="24"/>
          <w:szCs w:val="24"/>
        </w:rPr>
        <w:t>Na to su utjecale manje</w:t>
      </w:r>
      <w:r w:rsidR="005D26E4">
        <w:rPr>
          <w:rFonts w:ascii="Times New Roman" w:hAnsi="Times New Roman" w:cs="Times New Roman"/>
          <w:sz w:val="24"/>
          <w:szCs w:val="24"/>
        </w:rPr>
        <w:t xml:space="preserve"> cijene goriva, </w:t>
      </w:r>
      <w:r w:rsidR="00801959">
        <w:rPr>
          <w:rFonts w:ascii="Times New Roman" w:hAnsi="Times New Roman" w:cs="Times New Roman"/>
          <w:sz w:val="24"/>
          <w:szCs w:val="24"/>
        </w:rPr>
        <w:t>te</w:t>
      </w:r>
      <w:r w:rsidR="005D26E4">
        <w:rPr>
          <w:rFonts w:ascii="Times New Roman" w:hAnsi="Times New Roman" w:cs="Times New Roman"/>
          <w:sz w:val="24"/>
          <w:szCs w:val="24"/>
        </w:rPr>
        <w:t xml:space="preserve"> je prijeđeno manje kilometara sa službenim vozilima, isključivo vozilima sanitetske službe </w:t>
      </w:r>
      <w:r w:rsidR="009D7DEA">
        <w:rPr>
          <w:rFonts w:ascii="Times New Roman" w:hAnsi="Times New Roman" w:cs="Times New Roman"/>
          <w:sz w:val="24"/>
          <w:szCs w:val="24"/>
        </w:rPr>
        <w:t>zbog manjeg broja pacijenata zaraženih virusom COVID-19.</w:t>
      </w:r>
      <w:r w:rsidR="00330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901F9" w14:textId="77777777" w:rsidR="00153528" w:rsidRDefault="00153528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E2768" w14:textId="34403E48" w:rsidR="00153528" w:rsidRDefault="00153528" w:rsidP="00153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3224</w:t>
      </w:r>
      <w:r w:rsidRPr="00BF1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Materijal i dijelovi za tekuće i investicijsko održavanje ostvareno u iznosu od 2.627,66 € (78,4%). Nabavljeno je manje materijala za tekuće i investicijsko održavanje u odnosu na prethodnu godinu, a dio tih troškova pokrivamo prihodima iz decentraliziranih sredstava. </w:t>
      </w:r>
    </w:p>
    <w:p w14:paraId="72254BB7" w14:textId="77777777" w:rsidR="00153528" w:rsidRDefault="00153528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6D683" w14:textId="201032FD" w:rsidR="00A62A96" w:rsidRDefault="00A62A96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0CDC2" w14:textId="77F9F653" w:rsidR="00A62A96" w:rsidRDefault="00A62A96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</w:t>
      </w:r>
      <w:r w:rsidR="00537E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37EBB">
        <w:rPr>
          <w:rFonts w:ascii="Times New Roman" w:hAnsi="Times New Roman" w:cs="Times New Roman"/>
          <w:sz w:val="24"/>
          <w:szCs w:val="24"/>
        </w:rPr>
        <w:t>Sitni inventar i auto gume</w:t>
      </w:r>
      <w:r>
        <w:rPr>
          <w:rFonts w:ascii="Times New Roman" w:hAnsi="Times New Roman" w:cs="Times New Roman"/>
          <w:sz w:val="24"/>
          <w:szCs w:val="24"/>
        </w:rPr>
        <w:t xml:space="preserve"> ostvareno u iznosu od </w:t>
      </w:r>
      <w:r w:rsidR="008E3E98">
        <w:rPr>
          <w:rFonts w:ascii="Times New Roman" w:hAnsi="Times New Roman" w:cs="Times New Roman"/>
          <w:sz w:val="24"/>
          <w:szCs w:val="24"/>
        </w:rPr>
        <w:t>2</w:t>
      </w:r>
      <w:r w:rsidR="00537EBB">
        <w:rPr>
          <w:rFonts w:ascii="Times New Roman" w:hAnsi="Times New Roman" w:cs="Times New Roman"/>
          <w:sz w:val="24"/>
          <w:szCs w:val="24"/>
        </w:rPr>
        <w:t>.</w:t>
      </w:r>
      <w:r w:rsidR="008E3E98">
        <w:rPr>
          <w:rFonts w:ascii="Times New Roman" w:hAnsi="Times New Roman" w:cs="Times New Roman"/>
          <w:sz w:val="24"/>
          <w:szCs w:val="24"/>
        </w:rPr>
        <w:t>100</w:t>
      </w:r>
      <w:r w:rsidR="00537EBB">
        <w:rPr>
          <w:rFonts w:ascii="Times New Roman" w:hAnsi="Times New Roman" w:cs="Times New Roman"/>
          <w:sz w:val="24"/>
          <w:szCs w:val="24"/>
        </w:rPr>
        <w:t>,</w:t>
      </w:r>
      <w:r w:rsidR="008E3E98">
        <w:rPr>
          <w:rFonts w:ascii="Times New Roman" w:hAnsi="Times New Roman" w:cs="Times New Roman"/>
          <w:sz w:val="24"/>
          <w:szCs w:val="24"/>
        </w:rPr>
        <w:t>17</w:t>
      </w:r>
      <w:r w:rsidR="00537EBB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E3E98">
        <w:rPr>
          <w:rFonts w:ascii="Times New Roman" w:hAnsi="Times New Roman" w:cs="Times New Roman"/>
          <w:sz w:val="24"/>
          <w:szCs w:val="24"/>
        </w:rPr>
        <w:t>26,6</w:t>
      </w:r>
      <w:r>
        <w:rPr>
          <w:rFonts w:ascii="Times New Roman" w:hAnsi="Times New Roman" w:cs="Times New Roman"/>
          <w:sz w:val="24"/>
          <w:szCs w:val="24"/>
        </w:rPr>
        <w:t>%).</w:t>
      </w:r>
      <w:r w:rsidR="00537EBB">
        <w:rPr>
          <w:rFonts w:ascii="Times New Roman" w:hAnsi="Times New Roman" w:cs="Times New Roman"/>
          <w:sz w:val="24"/>
          <w:szCs w:val="24"/>
        </w:rPr>
        <w:t xml:space="preserve"> U 202</w:t>
      </w:r>
      <w:r w:rsidR="008E3E98">
        <w:rPr>
          <w:rFonts w:ascii="Times New Roman" w:hAnsi="Times New Roman" w:cs="Times New Roman"/>
          <w:sz w:val="24"/>
          <w:szCs w:val="24"/>
        </w:rPr>
        <w:t>4</w:t>
      </w:r>
      <w:r w:rsidR="00537EBB">
        <w:rPr>
          <w:rFonts w:ascii="Times New Roman" w:hAnsi="Times New Roman" w:cs="Times New Roman"/>
          <w:sz w:val="24"/>
          <w:szCs w:val="24"/>
        </w:rPr>
        <w:t xml:space="preserve">.god.  utrošeno manje na toj stavci jer nije bilo potrebe za zamjenom novih guma.  </w:t>
      </w:r>
    </w:p>
    <w:p w14:paraId="4E3C1268" w14:textId="77777777" w:rsidR="001A1BC8" w:rsidRDefault="001A1BC8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20CFB" w14:textId="787914C2" w:rsidR="001A1BC8" w:rsidRDefault="001A1BC8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3227 – Službena, radna i zaštitna odjeća i obuća ostvareno u iznosu od 7.746,59 € (72,7%). U 2024.god. je nabavljeno manje radne odjeće za zdravstvene djelatnike.</w:t>
      </w:r>
    </w:p>
    <w:p w14:paraId="3765DBEB" w14:textId="77777777" w:rsidR="00801959" w:rsidRDefault="00801959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1D0D4" w14:textId="43F391B0" w:rsidR="00E87CBC" w:rsidRDefault="00E87CBC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3232 – Usluge tekućeg i investicijskog održavanj</w:t>
      </w:r>
      <w:r w:rsidR="00801959">
        <w:rPr>
          <w:rFonts w:ascii="Times New Roman" w:hAnsi="Times New Roman" w:cs="Times New Roman"/>
          <w:sz w:val="24"/>
          <w:szCs w:val="24"/>
        </w:rPr>
        <w:t>a o</w:t>
      </w:r>
      <w:r>
        <w:rPr>
          <w:rFonts w:ascii="Times New Roman" w:hAnsi="Times New Roman" w:cs="Times New Roman"/>
          <w:sz w:val="24"/>
          <w:szCs w:val="24"/>
        </w:rPr>
        <w:t xml:space="preserve">stvareno u iznosu od </w:t>
      </w:r>
      <w:r w:rsidR="006647F0">
        <w:rPr>
          <w:rFonts w:ascii="Times New Roman" w:hAnsi="Times New Roman" w:cs="Times New Roman"/>
          <w:sz w:val="24"/>
          <w:szCs w:val="24"/>
        </w:rPr>
        <w:t>93</w:t>
      </w:r>
      <w:r w:rsidR="00801959">
        <w:rPr>
          <w:rFonts w:ascii="Times New Roman" w:hAnsi="Times New Roman" w:cs="Times New Roman"/>
          <w:sz w:val="24"/>
          <w:szCs w:val="24"/>
        </w:rPr>
        <w:t>.</w:t>
      </w:r>
      <w:r w:rsidR="006647F0">
        <w:rPr>
          <w:rFonts w:ascii="Times New Roman" w:hAnsi="Times New Roman" w:cs="Times New Roman"/>
          <w:sz w:val="24"/>
          <w:szCs w:val="24"/>
        </w:rPr>
        <w:t>535,38</w:t>
      </w:r>
      <w:r w:rsidR="00801959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47F0">
        <w:rPr>
          <w:rFonts w:ascii="Times New Roman" w:hAnsi="Times New Roman" w:cs="Times New Roman"/>
          <w:sz w:val="24"/>
          <w:szCs w:val="24"/>
        </w:rPr>
        <w:t>74,8</w:t>
      </w:r>
      <w:r>
        <w:rPr>
          <w:rFonts w:ascii="Times New Roman" w:hAnsi="Times New Roman" w:cs="Times New Roman"/>
          <w:sz w:val="24"/>
          <w:szCs w:val="24"/>
        </w:rPr>
        <w:t>%)</w:t>
      </w:r>
      <w:r w:rsidR="00801959">
        <w:rPr>
          <w:rFonts w:ascii="Times New Roman" w:hAnsi="Times New Roman" w:cs="Times New Roman"/>
          <w:sz w:val="24"/>
          <w:szCs w:val="24"/>
        </w:rPr>
        <w:t xml:space="preserve"> što je manje u odnosu na prethodnu godinu</w:t>
      </w:r>
      <w:r>
        <w:rPr>
          <w:rFonts w:ascii="Times New Roman" w:hAnsi="Times New Roman" w:cs="Times New Roman"/>
          <w:sz w:val="24"/>
          <w:szCs w:val="24"/>
        </w:rPr>
        <w:t>. Sredstva su utrošena na tekuće i investicijsko održavanje prijevoznih sredstava, medicinske i nemedicinske opreme te građevinskih objekata (adaptacija ambulanti).</w:t>
      </w:r>
    </w:p>
    <w:p w14:paraId="40E3EF8A" w14:textId="77777777" w:rsidR="00012E05" w:rsidRDefault="00012E05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FD1C" w14:textId="536CE5FC" w:rsidR="00012E05" w:rsidRDefault="00012E05" w:rsidP="00012E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3236 – Zdravstvene i veterinarske usluge ostvarene u iznosu od 90.686,27 € (198,0%). Izdaci su veći u odnosu na isto razdoblje prethodne godine jer su nam se povećali troškovi na laboratorijskim uslugama i uslugama psihologa nakon preuzimanja 2 nova tima u Službi medicine rada. </w:t>
      </w:r>
    </w:p>
    <w:p w14:paraId="4AC72775" w14:textId="77777777" w:rsidR="00E87CBC" w:rsidRDefault="00E87CBC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E7A5E" w14:textId="30A00DC8" w:rsidR="00D575F9" w:rsidRDefault="001036B8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3238 – Računalne usluge ostvareno u iznosu od </w:t>
      </w:r>
      <w:r w:rsidR="00F014D1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14D1">
        <w:rPr>
          <w:rFonts w:ascii="Times New Roman" w:hAnsi="Times New Roman" w:cs="Times New Roman"/>
          <w:sz w:val="24"/>
          <w:szCs w:val="24"/>
        </w:rPr>
        <w:t>761,02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4D1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14D1">
        <w:rPr>
          <w:rFonts w:ascii="Times New Roman" w:hAnsi="Times New Roman" w:cs="Times New Roman"/>
          <w:sz w:val="24"/>
          <w:szCs w:val="24"/>
        </w:rPr>
        <w:t>128,4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r w:rsidR="00F014D1">
        <w:rPr>
          <w:rFonts w:ascii="Times New Roman" w:hAnsi="Times New Roman" w:cs="Times New Roman"/>
          <w:sz w:val="24"/>
          <w:szCs w:val="24"/>
        </w:rPr>
        <w:t xml:space="preserve">Od siječnja 2024.god. račune za korištenje i održavanje računovodstvenog programa knjižimo na 3238 – Računalne usluge, </w:t>
      </w:r>
      <w:r w:rsidR="00831E50">
        <w:rPr>
          <w:rFonts w:ascii="Times New Roman" w:hAnsi="Times New Roman" w:cs="Times New Roman"/>
          <w:sz w:val="24"/>
          <w:szCs w:val="24"/>
        </w:rPr>
        <w:t>ranije knjiž</w:t>
      </w:r>
      <w:r w:rsidR="00F014D1">
        <w:rPr>
          <w:rFonts w:ascii="Times New Roman" w:hAnsi="Times New Roman" w:cs="Times New Roman"/>
          <w:sz w:val="24"/>
          <w:szCs w:val="24"/>
        </w:rPr>
        <w:t>ene</w:t>
      </w:r>
      <w:r w:rsidR="00831E50">
        <w:rPr>
          <w:rFonts w:ascii="Times New Roman" w:hAnsi="Times New Roman" w:cs="Times New Roman"/>
          <w:sz w:val="24"/>
          <w:szCs w:val="24"/>
        </w:rPr>
        <w:t xml:space="preserve"> na konto 3232 </w:t>
      </w:r>
      <w:r w:rsidR="00D36C0F">
        <w:rPr>
          <w:rFonts w:ascii="Times New Roman" w:hAnsi="Times New Roman" w:cs="Times New Roman"/>
          <w:sz w:val="24"/>
          <w:szCs w:val="24"/>
        </w:rPr>
        <w:t>– usluge tekućeg i investicijskog održavanja medicinske i nemedicinske opreme</w:t>
      </w:r>
      <w:r w:rsidR="00F014D1">
        <w:rPr>
          <w:rFonts w:ascii="Times New Roman" w:hAnsi="Times New Roman" w:cs="Times New Roman"/>
          <w:sz w:val="24"/>
          <w:szCs w:val="24"/>
        </w:rPr>
        <w:t>.</w:t>
      </w:r>
    </w:p>
    <w:p w14:paraId="4834D90D" w14:textId="77777777" w:rsidR="00E319D7" w:rsidRDefault="00E319D7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ECB13" w14:textId="72D05318" w:rsidR="00E319D7" w:rsidRDefault="00E319D7" w:rsidP="00E31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3239 – Ostale usluge ostvareno u iznosu od 163.885,18 € (115,6%). Potrošeno je više na uslugama čišćenja i uslugama čuvanja imovine i osoba, a sukladno sklopljenim ugovorima i provedenim postupcima javne nabave. </w:t>
      </w:r>
    </w:p>
    <w:p w14:paraId="2DE5E1A6" w14:textId="77777777" w:rsidR="00E319D7" w:rsidRDefault="00E319D7" w:rsidP="00E319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C1892" w14:textId="5819451F" w:rsidR="00E319D7" w:rsidRDefault="00E319D7" w:rsidP="00E319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3292 – Premije osiguranja 32.250,99 € (82,0%). Smanjen iznos premija osiguranja u odnosu na prethodnu godinu.</w:t>
      </w:r>
    </w:p>
    <w:p w14:paraId="33EFAFB6" w14:textId="77777777" w:rsidR="008503F5" w:rsidRDefault="008503F5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D9A97" w14:textId="78F4299A" w:rsidR="00CC5C4B" w:rsidRDefault="00C2689D" w:rsidP="00CC5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3293</w:t>
      </w:r>
      <w:r w:rsidR="00D575F9">
        <w:rPr>
          <w:rFonts w:ascii="Times New Roman" w:hAnsi="Times New Roman" w:cs="Times New Roman"/>
          <w:sz w:val="24"/>
          <w:szCs w:val="24"/>
        </w:rPr>
        <w:t xml:space="preserve"> – Reprezentacija ostvareno u iznosu od </w:t>
      </w:r>
      <w:r w:rsidR="00E319D7">
        <w:rPr>
          <w:rFonts w:ascii="Times New Roman" w:hAnsi="Times New Roman" w:cs="Times New Roman"/>
          <w:sz w:val="24"/>
          <w:szCs w:val="24"/>
        </w:rPr>
        <w:t>2</w:t>
      </w:r>
      <w:r w:rsidR="00D36C0F">
        <w:rPr>
          <w:rFonts w:ascii="Times New Roman" w:hAnsi="Times New Roman" w:cs="Times New Roman"/>
          <w:sz w:val="24"/>
          <w:szCs w:val="24"/>
        </w:rPr>
        <w:t>.</w:t>
      </w:r>
      <w:r w:rsidR="00E319D7">
        <w:rPr>
          <w:rFonts w:ascii="Times New Roman" w:hAnsi="Times New Roman" w:cs="Times New Roman"/>
          <w:sz w:val="24"/>
          <w:szCs w:val="24"/>
        </w:rPr>
        <w:t>389</w:t>
      </w:r>
      <w:r w:rsidR="00D36C0F">
        <w:rPr>
          <w:rFonts w:ascii="Times New Roman" w:hAnsi="Times New Roman" w:cs="Times New Roman"/>
          <w:sz w:val="24"/>
          <w:szCs w:val="24"/>
        </w:rPr>
        <w:t>,</w:t>
      </w:r>
      <w:r w:rsidR="00E319D7">
        <w:rPr>
          <w:rFonts w:ascii="Times New Roman" w:hAnsi="Times New Roman" w:cs="Times New Roman"/>
          <w:sz w:val="24"/>
          <w:szCs w:val="24"/>
        </w:rPr>
        <w:t>23</w:t>
      </w:r>
      <w:r w:rsidR="00D36C0F">
        <w:rPr>
          <w:rFonts w:ascii="Times New Roman" w:hAnsi="Times New Roman" w:cs="Times New Roman"/>
          <w:sz w:val="24"/>
          <w:szCs w:val="24"/>
        </w:rPr>
        <w:t xml:space="preserve"> €</w:t>
      </w:r>
      <w:r w:rsidR="00D575F9">
        <w:rPr>
          <w:rFonts w:ascii="Times New Roman" w:hAnsi="Times New Roman" w:cs="Times New Roman"/>
          <w:sz w:val="24"/>
          <w:szCs w:val="24"/>
        </w:rPr>
        <w:t xml:space="preserve"> (</w:t>
      </w:r>
      <w:r w:rsidR="00E319D7">
        <w:rPr>
          <w:rFonts w:ascii="Times New Roman" w:hAnsi="Times New Roman" w:cs="Times New Roman"/>
          <w:sz w:val="24"/>
          <w:szCs w:val="24"/>
        </w:rPr>
        <w:t>124,0</w:t>
      </w:r>
      <w:r w:rsidR="00D575F9">
        <w:rPr>
          <w:rFonts w:ascii="Times New Roman" w:hAnsi="Times New Roman" w:cs="Times New Roman"/>
          <w:sz w:val="24"/>
          <w:szCs w:val="24"/>
        </w:rPr>
        <w:t xml:space="preserve">%). </w:t>
      </w:r>
      <w:r w:rsidR="00CC5C4B">
        <w:rPr>
          <w:rFonts w:ascii="Times New Roman" w:hAnsi="Times New Roman" w:cs="Times New Roman"/>
          <w:sz w:val="24"/>
          <w:szCs w:val="24"/>
        </w:rPr>
        <w:t>U odnosu na isto razdoblje prethodne godine potrošeno je više za troškove reprezentacije i poslovne ručkove, uzimajući u obzir rast cijena zbog inflatornih kretanja.</w:t>
      </w:r>
    </w:p>
    <w:p w14:paraId="55C8C9A3" w14:textId="0000917D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D2723" w14:textId="2C7DE0C3" w:rsidR="00844CB7" w:rsidRDefault="00C2689D" w:rsidP="0084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3295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Pristojbe i naknade </w:t>
      </w:r>
      <w:r w:rsidR="00C60CB4">
        <w:rPr>
          <w:rFonts w:ascii="Times New Roman" w:hAnsi="Times New Roman" w:cs="Times New Roman"/>
          <w:sz w:val="24"/>
          <w:szCs w:val="24"/>
        </w:rPr>
        <w:t>8</w:t>
      </w:r>
      <w:r w:rsidR="00844CB7">
        <w:rPr>
          <w:rFonts w:ascii="Times New Roman" w:hAnsi="Times New Roman" w:cs="Times New Roman"/>
          <w:sz w:val="24"/>
          <w:szCs w:val="24"/>
        </w:rPr>
        <w:t>.</w:t>
      </w:r>
      <w:r w:rsidR="00C60CB4">
        <w:rPr>
          <w:rFonts w:ascii="Times New Roman" w:hAnsi="Times New Roman" w:cs="Times New Roman"/>
          <w:sz w:val="24"/>
          <w:szCs w:val="24"/>
        </w:rPr>
        <w:t>749,08</w:t>
      </w:r>
      <w:r w:rsidR="00844CB7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>
        <w:rPr>
          <w:rFonts w:ascii="Times New Roman" w:hAnsi="Times New Roman" w:cs="Times New Roman"/>
          <w:sz w:val="24"/>
          <w:szCs w:val="24"/>
        </w:rPr>
        <w:t xml:space="preserve"> (</w:t>
      </w:r>
      <w:r w:rsidR="00844CB7">
        <w:rPr>
          <w:rFonts w:ascii="Times New Roman" w:hAnsi="Times New Roman" w:cs="Times New Roman"/>
          <w:sz w:val="24"/>
          <w:szCs w:val="24"/>
        </w:rPr>
        <w:t>1</w:t>
      </w:r>
      <w:r w:rsidR="00C60CB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4CB7">
        <w:rPr>
          <w:rFonts w:ascii="Times New Roman" w:hAnsi="Times New Roman" w:cs="Times New Roman"/>
          <w:sz w:val="24"/>
          <w:szCs w:val="24"/>
        </w:rPr>
        <w:t>0</w:t>
      </w:r>
      <w:r w:rsidR="004F07C2">
        <w:rPr>
          <w:rFonts w:ascii="Times New Roman" w:hAnsi="Times New Roman" w:cs="Times New Roman"/>
          <w:sz w:val="24"/>
          <w:szCs w:val="24"/>
        </w:rPr>
        <w:t xml:space="preserve">%). </w:t>
      </w:r>
      <w:r w:rsidR="00844CB7">
        <w:rPr>
          <w:rFonts w:ascii="Times New Roman" w:hAnsi="Times New Roman" w:cs="Times New Roman"/>
          <w:sz w:val="24"/>
          <w:szCs w:val="24"/>
        </w:rPr>
        <w:t xml:space="preserve">Utrošeno više zbog rješavanja </w:t>
      </w:r>
      <w:r w:rsidR="00844CB7" w:rsidRPr="00B71F86">
        <w:rPr>
          <w:rFonts w:ascii="Times New Roman" w:hAnsi="Times New Roman" w:cs="Times New Roman"/>
          <w:sz w:val="24"/>
          <w:szCs w:val="24"/>
        </w:rPr>
        <w:t xml:space="preserve">pravnih pitanja vezano uz </w:t>
      </w:r>
      <w:r w:rsidR="00C60CB4">
        <w:rPr>
          <w:rFonts w:ascii="Times New Roman" w:hAnsi="Times New Roman" w:cs="Times New Roman"/>
          <w:sz w:val="24"/>
          <w:szCs w:val="24"/>
        </w:rPr>
        <w:t xml:space="preserve">pripajanje </w:t>
      </w:r>
      <w:r w:rsidR="00C60CB4" w:rsidRPr="00C60CB4">
        <w:rPr>
          <w:rFonts w:ascii="Times New Roman" w:hAnsi="Times New Roman" w:cs="Times New Roman"/>
          <w:sz w:val="24"/>
          <w:szCs w:val="24"/>
        </w:rPr>
        <w:t>Doma zdravlja Dr. Andrija Štampar, Nova Gradiška</w:t>
      </w:r>
      <w:r w:rsidR="00C60CB4">
        <w:rPr>
          <w:rFonts w:ascii="Times New Roman" w:hAnsi="Times New Roman" w:cs="Times New Roman"/>
          <w:sz w:val="24"/>
          <w:szCs w:val="24"/>
        </w:rPr>
        <w:t xml:space="preserve"> Domu zdravlja Slavonski Brod, nakon </w:t>
      </w:r>
      <w:r w:rsidR="00C60CB4" w:rsidRPr="00C60CB4">
        <w:rPr>
          <w:rFonts w:ascii="Times New Roman" w:hAnsi="Times New Roman" w:cs="Times New Roman"/>
          <w:sz w:val="24"/>
          <w:szCs w:val="24"/>
        </w:rPr>
        <w:t>čega će ustanove zajednički nastupati pod nazivom Dom zdravlja Brodsko-posavske županije</w:t>
      </w:r>
      <w:r w:rsidR="00C60CB4">
        <w:rPr>
          <w:rFonts w:ascii="Times New Roman" w:hAnsi="Times New Roman" w:cs="Times New Roman"/>
          <w:sz w:val="24"/>
          <w:szCs w:val="24"/>
        </w:rPr>
        <w:t xml:space="preserve"> te </w:t>
      </w:r>
      <w:r w:rsidR="00844CB7" w:rsidRPr="00B71F86">
        <w:rPr>
          <w:rFonts w:ascii="Times New Roman" w:hAnsi="Times New Roman" w:cs="Times New Roman"/>
          <w:sz w:val="24"/>
          <w:szCs w:val="24"/>
        </w:rPr>
        <w:t>tužbe zaposlenika z</w:t>
      </w:r>
      <w:r w:rsidR="00844CB7">
        <w:rPr>
          <w:rFonts w:ascii="Times New Roman" w:hAnsi="Times New Roman" w:cs="Times New Roman"/>
          <w:sz w:val="24"/>
          <w:szCs w:val="24"/>
        </w:rPr>
        <w:t>bog ne reguliranja osnovice plaće u javnim službama za</w:t>
      </w:r>
      <w:r w:rsidR="00844CB7" w:rsidRPr="00B71F86">
        <w:rPr>
          <w:rFonts w:ascii="Times New Roman" w:hAnsi="Times New Roman" w:cs="Times New Roman"/>
          <w:sz w:val="24"/>
          <w:szCs w:val="24"/>
        </w:rPr>
        <w:t xml:space="preserve"> 6%</w:t>
      </w:r>
      <w:r w:rsidR="00844CB7">
        <w:rPr>
          <w:rFonts w:ascii="Times New Roman" w:hAnsi="Times New Roman" w:cs="Times New Roman"/>
          <w:sz w:val="24"/>
          <w:szCs w:val="24"/>
        </w:rPr>
        <w:t xml:space="preserve">, tužbe zaposlenika za prekovremene sate i dnevnice. </w:t>
      </w:r>
      <w:r w:rsidR="00C60CB4">
        <w:rPr>
          <w:rFonts w:ascii="Times New Roman" w:hAnsi="Times New Roman" w:cs="Times New Roman"/>
          <w:sz w:val="24"/>
          <w:szCs w:val="24"/>
        </w:rPr>
        <w:t>Uz to, n</w:t>
      </w:r>
      <w:r w:rsidR="00223854">
        <w:rPr>
          <w:rFonts w:ascii="Times New Roman" w:hAnsi="Times New Roman" w:cs="Times New Roman"/>
          <w:sz w:val="24"/>
          <w:szCs w:val="24"/>
        </w:rPr>
        <w:t>ovčana naknada zbog nezapošljavanja osoba s invaliditetom</w:t>
      </w:r>
      <w:r w:rsidR="00C60CB4">
        <w:rPr>
          <w:rFonts w:ascii="Times New Roman" w:hAnsi="Times New Roman" w:cs="Times New Roman"/>
          <w:sz w:val="24"/>
          <w:szCs w:val="24"/>
        </w:rPr>
        <w:t xml:space="preserve"> u 2024.god. plaćena je  iznosu od 5.376,00 </w:t>
      </w:r>
      <w:r w:rsidR="00223854">
        <w:rPr>
          <w:rFonts w:ascii="Times New Roman" w:hAnsi="Times New Roman" w:cs="Times New Roman"/>
          <w:sz w:val="24"/>
          <w:szCs w:val="24"/>
        </w:rPr>
        <w:t xml:space="preserve"> </w:t>
      </w:r>
      <w:r w:rsidR="00C60CB4">
        <w:rPr>
          <w:rFonts w:ascii="Times New Roman" w:hAnsi="Times New Roman" w:cs="Times New Roman"/>
          <w:sz w:val="24"/>
          <w:szCs w:val="24"/>
        </w:rPr>
        <w:t>€, za razliku od 2023.god. kada je ista iznosila 1.680,00 €.</w:t>
      </w:r>
    </w:p>
    <w:p w14:paraId="0FFBA00D" w14:textId="77777777" w:rsidR="00872711" w:rsidRDefault="00872711" w:rsidP="00844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B25BA" w14:textId="2BB54400" w:rsidR="00872711" w:rsidRDefault="00872711" w:rsidP="00872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3296 – Troškovi sudskih postupaka ostvareno u iznosu od 12.227,05 € (64,4%). U 2024.god. je isplaćeno sudskih presuda u manjem iznosu u odnosu na isto razdoblje prethodne godine. Presude se odnose na tužbe radnika zbog ne reguliranja osnovice plaće u javnim službama za 6% i tužbe radnika za prekovremene sate.</w:t>
      </w:r>
    </w:p>
    <w:p w14:paraId="4C84F22A" w14:textId="77777777" w:rsidR="00872711" w:rsidRPr="00B71F86" w:rsidRDefault="00872711" w:rsidP="00844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E802B" w14:textId="77777777" w:rsidR="00011C81" w:rsidRDefault="00011C81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CD314" w14:textId="7286C1F9" w:rsidR="005E1182" w:rsidRDefault="005E118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3434 – Ostali nespomenuti financijski rashodi ostvareni u iznosu od </w:t>
      </w:r>
      <w:r w:rsidR="004F564D">
        <w:rPr>
          <w:rFonts w:ascii="Times New Roman" w:hAnsi="Times New Roman" w:cs="Times New Roman"/>
          <w:sz w:val="24"/>
          <w:szCs w:val="24"/>
        </w:rPr>
        <w:t>205,72</w:t>
      </w:r>
      <w:r>
        <w:rPr>
          <w:rFonts w:ascii="Times New Roman" w:hAnsi="Times New Roman" w:cs="Times New Roman"/>
          <w:sz w:val="24"/>
          <w:szCs w:val="24"/>
        </w:rPr>
        <w:t xml:space="preserve"> € a odnose se na troškove Fine za provođenje </w:t>
      </w:r>
      <w:r w:rsidR="007B5277">
        <w:rPr>
          <w:rFonts w:ascii="Times New Roman" w:hAnsi="Times New Roman" w:cs="Times New Roman"/>
          <w:sz w:val="24"/>
          <w:szCs w:val="24"/>
        </w:rPr>
        <w:t>prisilne naplate</w:t>
      </w:r>
      <w:r>
        <w:rPr>
          <w:rFonts w:ascii="Times New Roman" w:hAnsi="Times New Roman" w:cs="Times New Roman"/>
          <w:sz w:val="24"/>
          <w:szCs w:val="24"/>
        </w:rPr>
        <w:t xml:space="preserve"> po sudskim presudama. </w:t>
      </w:r>
    </w:p>
    <w:p w14:paraId="0E25E726" w14:textId="77777777" w:rsidR="00F44324" w:rsidRDefault="00F44324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58205" w14:textId="29EF9FFA" w:rsidR="00251B42" w:rsidRDefault="00AB24F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3721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Naknade građanima i kućanstvima u novcu </w:t>
      </w:r>
      <w:r w:rsidR="000C6F04">
        <w:rPr>
          <w:rFonts w:ascii="Times New Roman" w:hAnsi="Times New Roman" w:cs="Times New Roman"/>
          <w:sz w:val="24"/>
          <w:szCs w:val="24"/>
        </w:rPr>
        <w:t>1</w:t>
      </w:r>
      <w:r w:rsidR="004D6BFD">
        <w:rPr>
          <w:rFonts w:ascii="Times New Roman" w:hAnsi="Times New Roman" w:cs="Times New Roman"/>
          <w:sz w:val="24"/>
          <w:szCs w:val="24"/>
        </w:rPr>
        <w:t>.</w:t>
      </w:r>
      <w:r w:rsidR="000C6F04">
        <w:rPr>
          <w:rFonts w:ascii="Times New Roman" w:hAnsi="Times New Roman" w:cs="Times New Roman"/>
          <w:sz w:val="24"/>
          <w:szCs w:val="24"/>
        </w:rPr>
        <w:t>792,08</w:t>
      </w:r>
      <w:r w:rsidR="004D6BFD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>
        <w:rPr>
          <w:rFonts w:ascii="Times New Roman" w:hAnsi="Times New Roman" w:cs="Times New Roman"/>
          <w:sz w:val="24"/>
          <w:szCs w:val="24"/>
        </w:rPr>
        <w:t xml:space="preserve"> (</w:t>
      </w:r>
      <w:r w:rsidR="000C6F04">
        <w:rPr>
          <w:rFonts w:ascii="Times New Roman" w:hAnsi="Times New Roman" w:cs="Times New Roman"/>
          <w:sz w:val="24"/>
          <w:szCs w:val="24"/>
        </w:rPr>
        <w:t>87,1</w:t>
      </w:r>
      <w:r w:rsidR="004F07C2">
        <w:rPr>
          <w:rFonts w:ascii="Times New Roman" w:hAnsi="Times New Roman" w:cs="Times New Roman"/>
          <w:sz w:val="24"/>
          <w:szCs w:val="24"/>
        </w:rPr>
        <w:t xml:space="preserve">%). </w:t>
      </w:r>
      <w:r w:rsidR="00FC50CF">
        <w:rPr>
          <w:rFonts w:ascii="Times New Roman" w:hAnsi="Times New Roman" w:cs="Times New Roman"/>
          <w:sz w:val="24"/>
          <w:szCs w:val="24"/>
        </w:rPr>
        <w:t>U 202</w:t>
      </w:r>
      <w:r w:rsidR="000C6F04">
        <w:rPr>
          <w:rFonts w:ascii="Times New Roman" w:hAnsi="Times New Roman" w:cs="Times New Roman"/>
          <w:sz w:val="24"/>
          <w:szCs w:val="24"/>
        </w:rPr>
        <w:t>4</w:t>
      </w:r>
      <w:r w:rsidR="00FC50CF">
        <w:rPr>
          <w:rFonts w:ascii="Times New Roman" w:hAnsi="Times New Roman" w:cs="Times New Roman"/>
          <w:sz w:val="24"/>
          <w:szCs w:val="24"/>
        </w:rPr>
        <w:t xml:space="preserve">.god. smo </w:t>
      </w:r>
      <w:r w:rsidR="006A0106">
        <w:rPr>
          <w:rFonts w:ascii="Times New Roman" w:hAnsi="Times New Roman" w:cs="Times New Roman"/>
          <w:sz w:val="24"/>
          <w:szCs w:val="24"/>
        </w:rPr>
        <w:t>platili</w:t>
      </w:r>
      <w:r w:rsidR="00FC50CF">
        <w:rPr>
          <w:rFonts w:ascii="Times New Roman" w:hAnsi="Times New Roman" w:cs="Times New Roman"/>
          <w:sz w:val="24"/>
          <w:szCs w:val="24"/>
        </w:rPr>
        <w:t xml:space="preserve"> troškove </w:t>
      </w:r>
      <w:r w:rsidR="004D6BFD">
        <w:rPr>
          <w:rFonts w:ascii="Times New Roman" w:hAnsi="Times New Roman" w:cs="Times New Roman"/>
          <w:sz w:val="24"/>
          <w:szCs w:val="24"/>
        </w:rPr>
        <w:t>školarine</w:t>
      </w:r>
      <w:r w:rsidR="000C6F04">
        <w:rPr>
          <w:rFonts w:ascii="Times New Roman" w:hAnsi="Times New Roman" w:cs="Times New Roman"/>
          <w:sz w:val="24"/>
          <w:szCs w:val="24"/>
        </w:rPr>
        <w:t xml:space="preserve"> za specijalistički postdiplomski studij za specijalizanta medicine rada i sporta te</w:t>
      </w:r>
      <w:r w:rsidR="004D6BFD">
        <w:rPr>
          <w:rFonts w:ascii="Times New Roman" w:hAnsi="Times New Roman" w:cs="Times New Roman"/>
          <w:sz w:val="24"/>
          <w:szCs w:val="24"/>
        </w:rPr>
        <w:t xml:space="preserve"> mentorstvo</w:t>
      </w:r>
      <w:r w:rsidR="00FC50CF">
        <w:rPr>
          <w:rFonts w:ascii="Times New Roman" w:hAnsi="Times New Roman" w:cs="Times New Roman"/>
          <w:sz w:val="24"/>
          <w:szCs w:val="24"/>
        </w:rPr>
        <w:t xml:space="preserve"> za </w:t>
      </w:r>
      <w:r w:rsidR="004D6BFD">
        <w:rPr>
          <w:rFonts w:ascii="Times New Roman" w:hAnsi="Times New Roman" w:cs="Times New Roman"/>
          <w:sz w:val="24"/>
          <w:szCs w:val="24"/>
        </w:rPr>
        <w:t>jednog</w:t>
      </w:r>
      <w:r w:rsidR="006A0106">
        <w:rPr>
          <w:rFonts w:ascii="Times New Roman" w:hAnsi="Times New Roman" w:cs="Times New Roman"/>
          <w:sz w:val="24"/>
          <w:szCs w:val="24"/>
        </w:rPr>
        <w:t xml:space="preserve"> liječnika</w:t>
      </w:r>
      <w:r w:rsidR="004D6BFD">
        <w:rPr>
          <w:rFonts w:ascii="Times New Roman" w:hAnsi="Times New Roman" w:cs="Times New Roman"/>
          <w:sz w:val="24"/>
          <w:szCs w:val="24"/>
        </w:rPr>
        <w:t xml:space="preserve"> opće medicine</w:t>
      </w:r>
      <w:r w:rsidR="006A0106">
        <w:rPr>
          <w:rFonts w:ascii="Times New Roman" w:hAnsi="Times New Roman" w:cs="Times New Roman"/>
          <w:sz w:val="24"/>
          <w:szCs w:val="24"/>
        </w:rPr>
        <w:t xml:space="preserve"> </w:t>
      </w:r>
      <w:r w:rsidR="004D6BFD">
        <w:rPr>
          <w:rFonts w:ascii="Times New Roman" w:hAnsi="Times New Roman" w:cs="Times New Roman"/>
          <w:sz w:val="24"/>
          <w:szCs w:val="24"/>
        </w:rPr>
        <w:t>na specijalizaciji.</w:t>
      </w:r>
    </w:p>
    <w:p w14:paraId="329C72EB" w14:textId="36F162C9" w:rsidR="009B422B" w:rsidRDefault="009B422B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7A9A6" w14:textId="77777777" w:rsidR="00A24298" w:rsidRDefault="00004739" w:rsidP="00A2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3834 – Ugovorene kazne i ostale naknade štete </w:t>
      </w:r>
      <w:r w:rsidR="00A24298">
        <w:rPr>
          <w:rFonts w:ascii="Times New Roman" w:hAnsi="Times New Roman" w:cs="Times New Roman"/>
          <w:sz w:val="24"/>
          <w:szCs w:val="24"/>
        </w:rPr>
        <w:t>303</w:t>
      </w:r>
      <w:r w:rsidR="00A57E0C">
        <w:rPr>
          <w:rFonts w:ascii="Times New Roman" w:hAnsi="Times New Roman" w:cs="Times New Roman"/>
          <w:sz w:val="24"/>
          <w:szCs w:val="24"/>
        </w:rPr>
        <w:t>,</w:t>
      </w:r>
      <w:r w:rsidR="00A24298">
        <w:rPr>
          <w:rFonts w:ascii="Times New Roman" w:hAnsi="Times New Roman" w:cs="Times New Roman"/>
          <w:sz w:val="24"/>
          <w:szCs w:val="24"/>
        </w:rPr>
        <w:t>58</w:t>
      </w:r>
      <w:r w:rsidR="00A57E0C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4298">
        <w:rPr>
          <w:rFonts w:ascii="Times New Roman" w:hAnsi="Times New Roman" w:cs="Times New Roman"/>
          <w:sz w:val="24"/>
          <w:szCs w:val="24"/>
        </w:rPr>
        <w:t>148,9</w:t>
      </w:r>
      <w:r w:rsidR="00A57E0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9B422B">
        <w:rPr>
          <w:rFonts w:ascii="Times New Roman" w:hAnsi="Times New Roman" w:cs="Times New Roman"/>
          <w:sz w:val="24"/>
          <w:szCs w:val="24"/>
        </w:rPr>
        <w:t xml:space="preserve">. </w:t>
      </w:r>
      <w:r w:rsidR="00A24298">
        <w:rPr>
          <w:rFonts w:ascii="Times New Roman" w:hAnsi="Times New Roman" w:cs="Times New Roman"/>
          <w:sz w:val="24"/>
          <w:szCs w:val="24"/>
        </w:rPr>
        <w:t>U 2024.god. je povećan broj pristiglih kazni od strane HZZO-a zbog nepoštivanja ugovornih odredbi od strane pojedinih ordinacija.</w:t>
      </w:r>
    </w:p>
    <w:p w14:paraId="4F4A1E9F" w14:textId="0AC421C5" w:rsidR="008562E0" w:rsidRDefault="00251B42" w:rsidP="003F6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97133" w14:textId="77777777" w:rsidR="00AF4CC2" w:rsidRDefault="00F84759" w:rsidP="00AF4CC2">
      <w:pPr>
        <w:jc w:val="both"/>
        <w:rPr>
          <w:rFonts w:ascii="Times New Roman" w:hAnsi="Times New Roman" w:cs="Times New Roman"/>
          <w:sz w:val="24"/>
          <w:szCs w:val="24"/>
        </w:rPr>
      </w:pPr>
      <w:r w:rsidRPr="00AF4CC2">
        <w:rPr>
          <w:rFonts w:ascii="Times New Roman" w:hAnsi="Times New Roman" w:cs="Times New Roman"/>
          <w:sz w:val="24"/>
          <w:szCs w:val="24"/>
        </w:rPr>
        <w:t>7211</w:t>
      </w:r>
      <w:r w:rsidR="008562E0">
        <w:rPr>
          <w:rFonts w:ascii="Times New Roman" w:hAnsi="Times New Roman" w:cs="Times New Roman"/>
          <w:sz w:val="24"/>
          <w:szCs w:val="24"/>
        </w:rPr>
        <w:t xml:space="preserve"> – Stambeni objekti u iznosu od </w:t>
      </w:r>
      <w:r w:rsidR="00AF4CC2">
        <w:rPr>
          <w:rFonts w:ascii="Times New Roman" w:hAnsi="Times New Roman" w:cs="Times New Roman"/>
          <w:sz w:val="24"/>
          <w:szCs w:val="24"/>
        </w:rPr>
        <w:t>161,90</w:t>
      </w:r>
      <w:r w:rsidR="00B86C76">
        <w:rPr>
          <w:rFonts w:ascii="Times New Roman" w:hAnsi="Times New Roman" w:cs="Times New Roman"/>
          <w:sz w:val="24"/>
          <w:szCs w:val="24"/>
        </w:rPr>
        <w:t xml:space="preserve"> € </w:t>
      </w:r>
      <w:r w:rsidR="008562E0">
        <w:rPr>
          <w:rFonts w:ascii="Times New Roman" w:hAnsi="Times New Roman" w:cs="Times New Roman"/>
          <w:sz w:val="24"/>
          <w:szCs w:val="24"/>
        </w:rPr>
        <w:t>(</w:t>
      </w:r>
      <w:r w:rsidR="00AF4CC2">
        <w:rPr>
          <w:rFonts w:ascii="Times New Roman" w:hAnsi="Times New Roman" w:cs="Times New Roman"/>
          <w:sz w:val="24"/>
          <w:szCs w:val="24"/>
        </w:rPr>
        <w:t>5,6</w:t>
      </w:r>
      <w:r w:rsidR="008562E0">
        <w:rPr>
          <w:rFonts w:ascii="Times New Roman" w:hAnsi="Times New Roman" w:cs="Times New Roman"/>
          <w:sz w:val="24"/>
          <w:szCs w:val="24"/>
        </w:rPr>
        <w:t xml:space="preserve">%). </w:t>
      </w:r>
      <w:r w:rsidR="00AF4CC2">
        <w:rPr>
          <w:rFonts w:ascii="Times New Roman" w:hAnsi="Times New Roman" w:cs="Times New Roman"/>
          <w:sz w:val="24"/>
          <w:szCs w:val="24"/>
        </w:rPr>
        <w:t xml:space="preserve">Ostvareno je manje prihoda od prodaje stanova u odnosu na isto razdoblje prethodne godine budući da su stanovi otplaćeni. </w:t>
      </w:r>
    </w:p>
    <w:p w14:paraId="374EF39F" w14:textId="48787E7A" w:rsidR="00B86C76" w:rsidRDefault="00B86C76" w:rsidP="003F6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1654A" w14:textId="63C91FD0" w:rsidR="00B86C76" w:rsidRDefault="00B86C76" w:rsidP="003F6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7231 – Prijevozna sredstva </w:t>
      </w:r>
      <w:r w:rsidR="00923822">
        <w:rPr>
          <w:rFonts w:ascii="Times New Roman" w:hAnsi="Times New Roman" w:cs="Times New Roman"/>
          <w:sz w:val="24"/>
          <w:szCs w:val="24"/>
        </w:rPr>
        <w:t xml:space="preserve">u cestovnom prometu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23822">
        <w:rPr>
          <w:rFonts w:ascii="Times New Roman" w:hAnsi="Times New Roman" w:cs="Times New Roman"/>
          <w:sz w:val="24"/>
          <w:szCs w:val="24"/>
        </w:rPr>
        <w:t xml:space="preserve">nema iskazanog podatka, dok je u 2023.g. </w:t>
      </w:r>
      <w:r>
        <w:rPr>
          <w:rFonts w:ascii="Times New Roman" w:hAnsi="Times New Roman" w:cs="Times New Roman"/>
          <w:sz w:val="24"/>
          <w:szCs w:val="24"/>
        </w:rPr>
        <w:t>prilikom prodaje starih vozila ostvareno ukupno 3.081,00 € prihoda.</w:t>
      </w:r>
    </w:p>
    <w:p w14:paraId="369BB5C9" w14:textId="77777777" w:rsidR="00E53335" w:rsidRDefault="00E53335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4AAA2" w14:textId="3B75CE66" w:rsidR="004F07C2" w:rsidRDefault="0014551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4221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Uredska oprema i namještaj </w:t>
      </w:r>
      <w:r w:rsidR="00025C25">
        <w:rPr>
          <w:rFonts w:ascii="Times New Roman" w:hAnsi="Times New Roman" w:cs="Times New Roman"/>
          <w:sz w:val="24"/>
          <w:szCs w:val="24"/>
        </w:rPr>
        <w:t>32</w:t>
      </w:r>
      <w:r w:rsidR="00826063">
        <w:rPr>
          <w:rFonts w:ascii="Times New Roman" w:hAnsi="Times New Roman" w:cs="Times New Roman"/>
          <w:sz w:val="24"/>
          <w:szCs w:val="24"/>
        </w:rPr>
        <w:t>.</w:t>
      </w:r>
      <w:r w:rsidR="00025C25">
        <w:rPr>
          <w:rFonts w:ascii="Times New Roman" w:hAnsi="Times New Roman" w:cs="Times New Roman"/>
          <w:sz w:val="24"/>
          <w:szCs w:val="24"/>
        </w:rPr>
        <w:t>229,50</w:t>
      </w:r>
      <w:r w:rsidR="00826063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>
        <w:rPr>
          <w:rFonts w:ascii="Times New Roman" w:hAnsi="Times New Roman" w:cs="Times New Roman"/>
          <w:sz w:val="24"/>
          <w:szCs w:val="24"/>
        </w:rPr>
        <w:t xml:space="preserve"> (</w:t>
      </w:r>
      <w:r w:rsidR="00025C25">
        <w:rPr>
          <w:rFonts w:ascii="Times New Roman" w:hAnsi="Times New Roman" w:cs="Times New Roman"/>
          <w:sz w:val="24"/>
          <w:szCs w:val="24"/>
        </w:rPr>
        <w:t>132,8</w:t>
      </w:r>
      <w:r w:rsidR="004F07C2">
        <w:rPr>
          <w:rFonts w:ascii="Times New Roman" w:hAnsi="Times New Roman" w:cs="Times New Roman"/>
          <w:sz w:val="24"/>
          <w:szCs w:val="24"/>
        </w:rPr>
        <w:t>%). U 20</w:t>
      </w:r>
      <w:r w:rsidR="00B82BC7">
        <w:rPr>
          <w:rFonts w:ascii="Times New Roman" w:hAnsi="Times New Roman" w:cs="Times New Roman"/>
          <w:sz w:val="24"/>
          <w:szCs w:val="24"/>
        </w:rPr>
        <w:t>2</w:t>
      </w:r>
      <w:r w:rsidR="00025C25">
        <w:rPr>
          <w:rFonts w:ascii="Times New Roman" w:hAnsi="Times New Roman" w:cs="Times New Roman"/>
          <w:sz w:val="24"/>
          <w:szCs w:val="24"/>
        </w:rPr>
        <w:t>4</w:t>
      </w:r>
      <w:r w:rsidR="004F07C2">
        <w:rPr>
          <w:rFonts w:ascii="Times New Roman" w:hAnsi="Times New Roman" w:cs="Times New Roman"/>
          <w:sz w:val="24"/>
          <w:szCs w:val="24"/>
        </w:rPr>
        <w:t>.god. nabavljeno je</w:t>
      </w:r>
      <w:r>
        <w:rPr>
          <w:rFonts w:ascii="Times New Roman" w:hAnsi="Times New Roman" w:cs="Times New Roman"/>
          <w:sz w:val="24"/>
          <w:szCs w:val="24"/>
        </w:rPr>
        <w:t xml:space="preserve"> više</w:t>
      </w:r>
      <w:r w:rsidR="004F07C2">
        <w:rPr>
          <w:rFonts w:ascii="Times New Roman" w:hAnsi="Times New Roman" w:cs="Times New Roman"/>
          <w:sz w:val="24"/>
          <w:szCs w:val="24"/>
        </w:rPr>
        <w:t xml:space="preserve"> uredske opreme i namještaja</w:t>
      </w:r>
      <w:r>
        <w:rPr>
          <w:rFonts w:ascii="Times New Roman" w:hAnsi="Times New Roman" w:cs="Times New Roman"/>
          <w:sz w:val="24"/>
          <w:szCs w:val="24"/>
        </w:rPr>
        <w:t xml:space="preserve"> koji su povučeni iz decentraliziranih sredstava</w:t>
      </w:r>
      <w:r w:rsidR="004F07C2">
        <w:rPr>
          <w:rFonts w:ascii="Times New Roman" w:hAnsi="Times New Roman" w:cs="Times New Roman"/>
          <w:sz w:val="24"/>
          <w:szCs w:val="24"/>
        </w:rPr>
        <w:t>.</w:t>
      </w:r>
      <w:r w:rsidR="00826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50D2D" w14:textId="01473192" w:rsidR="008562E0" w:rsidRDefault="008562E0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566B0" w14:textId="01DCF115" w:rsidR="008562E0" w:rsidRDefault="0014551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4222</w:t>
      </w:r>
      <w:r w:rsidR="008562E0">
        <w:rPr>
          <w:rFonts w:ascii="Times New Roman" w:hAnsi="Times New Roman" w:cs="Times New Roman"/>
          <w:sz w:val="24"/>
          <w:szCs w:val="24"/>
        </w:rPr>
        <w:t xml:space="preserve"> – Komunikacijska oprema u iznosu od </w:t>
      </w:r>
      <w:r w:rsidR="00F600A9">
        <w:rPr>
          <w:rFonts w:ascii="Times New Roman" w:hAnsi="Times New Roman" w:cs="Times New Roman"/>
          <w:sz w:val="24"/>
          <w:szCs w:val="24"/>
        </w:rPr>
        <w:t>4</w:t>
      </w:r>
      <w:r w:rsidR="00500534">
        <w:rPr>
          <w:rFonts w:ascii="Times New Roman" w:hAnsi="Times New Roman" w:cs="Times New Roman"/>
          <w:sz w:val="24"/>
          <w:szCs w:val="24"/>
        </w:rPr>
        <w:t>37,5</w:t>
      </w:r>
      <w:r w:rsidR="008562E0">
        <w:rPr>
          <w:rFonts w:ascii="Times New Roman" w:hAnsi="Times New Roman" w:cs="Times New Roman"/>
          <w:sz w:val="24"/>
          <w:szCs w:val="24"/>
        </w:rPr>
        <w:t xml:space="preserve"> </w:t>
      </w:r>
      <w:r w:rsidR="00F600A9">
        <w:rPr>
          <w:rFonts w:ascii="Times New Roman" w:hAnsi="Times New Roman" w:cs="Times New Roman"/>
          <w:sz w:val="24"/>
          <w:szCs w:val="24"/>
        </w:rPr>
        <w:t xml:space="preserve">€ </w:t>
      </w:r>
      <w:r w:rsidR="008562E0">
        <w:rPr>
          <w:rFonts w:ascii="Times New Roman" w:hAnsi="Times New Roman" w:cs="Times New Roman"/>
          <w:sz w:val="24"/>
          <w:szCs w:val="24"/>
        </w:rPr>
        <w:t>(</w:t>
      </w:r>
      <w:r w:rsidR="00500534">
        <w:rPr>
          <w:rFonts w:ascii="Times New Roman" w:hAnsi="Times New Roman" w:cs="Times New Roman"/>
          <w:sz w:val="24"/>
          <w:szCs w:val="24"/>
        </w:rPr>
        <w:t>89,6</w:t>
      </w:r>
      <w:r>
        <w:rPr>
          <w:rFonts w:ascii="Times New Roman" w:hAnsi="Times New Roman" w:cs="Times New Roman"/>
          <w:sz w:val="24"/>
          <w:szCs w:val="24"/>
        </w:rPr>
        <w:t>%</w:t>
      </w:r>
      <w:r w:rsidR="008562E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utrošeno </w:t>
      </w:r>
      <w:r w:rsidR="008562E0">
        <w:rPr>
          <w:rFonts w:ascii="Times New Roman" w:hAnsi="Times New Roman" w:cs="Times New Roman"/>
          <w:sz w:val="24"/>
          <w:szCs w:val="24"/>
        </w:rPr>
        <w:t>za nabavu telefonsk</w:t>
      </w:r>
      <w:r w:rsidR="00F600A9">
        <w:rPr>
          <w:rFonts w:ascii="Times New Roman" w:hAnsi="Times New Roman" w:cs="Times New Roman"/>
          <w:sz w:val="24"/>
          <w:szCs w:val="24"/>
        </w:rPr>
        <w:t>ih uređaja</w:t>
      </w:r>
      <w:r w:rsidR="008562E0">
        <w:rPr>
          <w:rFonts w:ascii="Times New Roman" w:hAnsi="Times New Roman" w:cs="Times New Roman"/>
          <w:sz w:val="24"/>
          <w:szCs w:val="24"/>
        </w:rPr>
        <w:t>.</w:t>
      </w:r>
    </w:p>
    <w:p w14:paraId="3C42F366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2CE46" w14:textId="6030F8A9" w:rsidR="004F07C2" w:rsidRDefault="0014551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4224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Medicinska i laboratorijska oprema ostvareno u iznosu od </w:t>
      </w:r>
      <w:r w:rsidR="00500534">
        <w:rPr>
          <w:rFonts w:ascii="Times New Roman" w:hAnsi="Times New Roman" w:cs="Times New Roman"/>
          <w:sz w:val="24"/>
          <w:szCs w:val="24"/>
        </w:rPr>
        <w:t>73</w:t>
      </w:r>
      <w:r w:rsidR="001278E1">
        <w:rPr>
          <w:rFonts w:ascii="Times New Roman" w:hAnsi="Times New Roman" w:cs="Times New Roman"/>
          <w:sz w:val="24"/>
          <w:szCs w:val="24"/>
        </w:rPr>
        <w:t>.</w:t>
      </w:r>
      <w:r w:rsidR="00500534">
        <w:rPr>
          <w:rFonts w:ascii="Times New Roman" w:hAnsi="Times New Roman" w:cs="Times New Roman"/>
          <w:sz w:val="24"/>
          <w:szCs w:val="24"/>
        </w:rPr>
        <w:t>506,22</w:t>
      </w:r>
      <w:r w:rsidR="001278E1">
        <w:rPr>
          <w:rFonts w:ascii="Times New Roman" w:hAnsi="Times New Roman" w:cs="Times New Roman"/>
          <w:sz w:val="24"/>
          <w:szCs w:val="24"/>
        </w:rPr>
        <w:t xml:space="preserve"> € </w:t>
      </w:r>
      <w:r w:rsidR="004F07C2">
        <w:rPr>
          <w:rFonts w:ascii="Times New Roman" w:hAnsi="Times New Roman" w:cs="Times New Roman"/>
          <w:sz w:val="24"/>
          <w:szCs w:val="24"/>
        </w:rPr>
        <w:t>(</w:t>
      </w:r>
      <w:r w:rsidR="00500534">
        <w:rPr>
          <w:rFonts w:ascii="Times New Roman" w:hAnsi="Times New Roman" w:cs="Times New Roman"/>
          <w:sz w:val="24"/>
          <w:szCs w:val="24"/>
        </w:rPr>
        <w:t>126,7</w:t>
      </w:r>
      <w:r w:rsidR="004F07C2">
        <w:rPr>
          <w:rFonts w:ascii="Times New Roman" w:hAnsi="Times New Roman" w:cs="Times New Roman"/>
          <w:sz w:val="24"/>
          <w:szCs w:val="24"/>
        </w:rPr>
        <w:t xml:space="preserve">%). U </w:t>
      </w:r>
      <w:r w:rsidR="00EA0821">
        <w:rPr>
          <w:rFonts w:ascii="Times New Roman" w:hAnsi="Times New Roman" w:cs="Times New Roman"/>
          <w:sz w:val="24"/>
          <w:szCs w:val="24"/>
        </w:rPr>
        <w:t>20</w:t>
      </w:r>
      <w:r w:rsidR="00B82BC7">
        <w:rPr>
          <w:rFonts w:ascii="Times New Roman" w:hAnsi="Times New Roman" w:cs="Times New Roman"/>
          <w:sz w:val="24"/>
          <w:szCs w:val="24"/>
        </w:rPr>
        <w:t>2</w:t>
      </w:r>
      <w:r w:rsidR="00500534">
        <w:rPr>
          <w:rFonts w:ascii="Times New Roman" w:hAnsi="Times New Roman" w:cs="Times New Roman"/>
          <w:sz w:val="24"/>
          <w:szCs w:val="24"/>
        </w:rPr>
        <w:t>4</w:t>
      </w:r>
      <w:r w:rsidR="00EA0821">
        <w:rPr>
          <w:rFonts w:ascii="Times New Roman" w:hAnsi="Times New Roman" w:cs="Times New Roman"/>
          <w:sz w:val="24"/>
          <w:szCs w:val="24"/>
        </w:rPr>
        <w:t xml:space="preserve">.god. kupljeno </w:t>
      </w:r>
      <w:r w:rsidR="00B82BC7">
        <w:rPr>
          <w:rFonts w:ascii="Times New Roman" w:hAnsi="Times New Roman" w:cs="Times New Roman"/>
          <w:sz w:val="24"/>
          <w:szCs w:val="24"/>
        </w:rPr>
        <w:t xml:space="preserve">je </w:t>
      </w:r>
      <w:r w:rsidR="00500534">
        <w:rPr>
          <w:rFonts w:ascii="Times New Roman" w:hAnsi="Times New Roman" w:cs="Times New Roman"/>
          <w:sz w:val="24"/>
          <w:szCs w:val="24"/>
        </w:rPr>
        <w:t>više</w:t>
      </w:r>
      <w:r w:rsidR="00EA0821">
        <w:rPr>
          <w:rFonts w:ascii="Times New Roman" w:hAnsi="Times New Roman" w:cs="Times New Roman"/>
          <w:sz w:val="24"/>
          <w:szCs w:val="24"/>
        </w:rPr>
        <w:t xml:space="preserve"> medicinske opreme</w:t>
      </w:r>
      <w:r w:rsidR="00B82B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sukladno potrebama službi.</w:t>
      </w:r>
    </w:p>
    <w:p w14:paraId="59245AF3" w14:textId="77777777" w:rsidR="0014551E" w:rsidRDefault="0014551E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B9886" w14:textId="3AF406E4" w:rsidR="00914DE9" w:rsidRDefault="0014551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4225</w:t>
      </w:r>
      <w:r w:rsidR="00914DE9">
        <w:rPr>
          <w:rFonts w:ascii="Times New Roman" w:hAnsi="Times New Roman" w:cs="Times New Roman"/>
          <w:sz w:val="24"/>
          <w:szCs w:val="24"/>
        </w:rPr>
        <w:t xml:space="preserve"> – Instrumenti, uređaji i strojevi </w:t>
      </w:r>
      <w:r w:rsidR="001278E1">
        <w:rPr>
          <w:rFonts w:ascii="Times New Roman" w:hAnsi="Times New Roman" w:cs="Times New Roman"/>
          <w:sz w:val="24"/>
          <w:szCs w:val="24"/>
        </w:rPr>
        <w:t xml:space="preserve">ostvareno </w:t>
      </w:r>
      <w:r w:rsidR="00914DE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77C25">
        <w:rPr>
          <w:rFonts w:ascii="Times New Roman" w:hAnsi="Times New Roman" w:cs="Times New Roman"/>
          <w:sz w:val="24"/>
          <w:szCs w:val="24"/>
        </w:rPr>
        <w:t>2</w:t>
      </w:r>
      <w:r w:rsidR="001278E1">
        <w:rPr>
          <w:rFonts w:ascii="Times New Roman" w:hAnsi="Times New Roman" w:cs="Times New Roman"/>
          <w:sz w:val="24"/>
          <w:szCs w:val="24"/>
        </w:rPr>
        <w:t>.</w:t>
      </w:r>
      <w:r w:rsidR="00777C25">
        <w:rPr>
          <w:rFonts w:ascii="Times New Roman" w:hAnsi="Times New Roman" w:cs="Times New Roman"/>
          <w:sz w:val="24"/>
          <w:szCs w:val="24"/>
        </w:rPr>
        <w:t>743,75</w:t>
      </w:r>
      <w:r w:rsidR="00914DE9">
        <w:rPr>
          <w:rFonts w:ascii="Times New Roman" w:hAnsi="Times New Roman" w:cs="Times New Roman"/>
          <w:sz w:val="24"/>
          <w:szCs w:val="24"/>
        </w:rPr>
        <w:t xml:space="preserve"> (</w:t>
      </w:r>
      <w:r w:rsidR="00777C25">
        <w:rPr>
          <w:rFonts w:ascii="Times New Roman" w:hAnsi="Times New Roman" w:cs="Times New Roman"/>
          <w:sz w:val="24"/>
          <w:szCs w:val="24"/>
        </w:rPr>
        <w:t>162,0</w:t>
      </w:r>
      <w:r>
        <w:rPr>
          <w:rFonts w:ascii="Times New Roman" w:hAnsi="Times New Roman" w:cs="Times New Roman"/>
          <w:sz w:val="24"/>
          <w:szCs w:val="24"/>
        </w:rPr>
        <w:t>%</w:t>
      </w:r>
      <w:r w:rsidR="00914DE9">
        <w:rPr>
          <w:rFonts w:ascii="Times New Roman" w:hAnsi="Times New Roman" w:cs="Times New Roman"/>
          <w:sz w:val="24"/>
          <w:szCs w:val="24"/>
        </w:rPr>
        <w:t>)</w:t>
      </w:r>
      <w:r w:rsidR="001278E1">
        <w:rPr>
          <w:rFonts w:ascii="Times New Roman" w:hAnsi="Times New Roman" w:cs="Times New Roman"/>
          <w:sz w:val="24"/>
          <w:szCs w:val="24"/>
        </w:rPr>
        <w:t>. K</w:t>
      </w:r>
      <w:r w:rsidR="00354A63">
        <w:rPr>
          <w:rFonts w:ascii="Times New Roman" w:hAnsi="Times New Roman" w:cs="Times New Roman"/>
          <w:sz w:val="24"/>
          <w:szCs w:val="24"/>
        </w:rPr>
        <w:t xml:space="preserve">upljene su vage </w:t>
      </w:r>
      <w:r w:rsidR="001278E1">
        <w:rPr>
          <w:rFonts w:ascii="Times New Roman" w:hAnsi="Times New Roman" w:cs="Times New Roman"/>
          <w:sz w:val="24"/>
          <w:szCs w:val="24"/>
        </w:rPr>
        <w:t>sukladno potrebama</w:t>
      </w:r>
      <w:r w:rsidR="00354A63">
        <w:rPr>
          <w:rFonts w:ascii="Times New Roman" w:hAnsi="Times New Roman" w:cs="Times New Roman"/>
          <w:sz w:val="24"/>
          <w:szCs w:val="24"/>
        </w:rPr>
        <w:t xml:space="preserve"> služb</w:t>
      </w:r>
      <w:r w:rsidR="001278E1">
        <w:rPr>
          <w:rFonts w:ascii="Times New Roman" w:hAnsi="Times New Roman" w:cs="Times New Roman"/>
          <w:sz w:val="24"/>
          <w:szCs w:val="24"/>
        </w:rPr>
        <w:t>i</w:t>
      </w:r>
      <w:r w:rsidR="00354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0337D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41701" w14:textId="273A2B03" w:rsidR="00C85242" w:rsidRDefault="0014551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4231</w:t>
      </w:r>
      <w:r w:rsidR="00C85242">
        <w:rPr>
          <w:rFonts w:ascii="Times New Roman" w:hAnsi="Times New Roman" w:cs="Times New Roman"/>
          <w:sz w:val="24"/>
          <w:szCs w:val="24"/>
        </w:rPr>
        <w:t xml:space="preserve"> – Prijevozna sredstva u cestovnom prometu </w:t>
      </w:r>
      <w:r w:rsidR="00777C25">
        <w:rPr>
          <w:rFonts w:ascii="Times New Roman" w:hAnsi="Times New Roman" w:cs="Times New Roman"/>
          <w:sz w:val="24"/>
          <w:szCs w:val="24"/>
        </w:rPr>
        <w:t>31</w:t>
      </w:r>
      <w:r w:rsidR="00A6454D">
        <w:rPr>
          <w:rFonts w:ascii="Times New Roman" w:hAnsi="Times New Roman" w:cs="Times New Roman"/>
          <w:sz w:val="24"/>
          <w:szCs w:val="24"/>
        </w:rPr>
        <w:t>.</w:t>
      </w:r>
      <w:r w:rsidR="00777C25">
        <w:rPr>
          <w:rFonts w:ascii="Times New Roman" w:hAnsi="Times New Roman" w:cs="Times New Roman"/>
          <w:sz w:val="24"/>
          <w:szCs w:val="24"/>
        </w:rPr>
        <w:t>730</w:t>
      </w:r>
      <w:r w:rsidR="00A6454D">
        <w:rPr>
          <w:rFonts w:ascii="Times New Roman" w:hAnsi="Times New Roman" w:cs="Times New Roman"/>
          <w:sz w:val="24"/>
          <w:szCs w:val="24"/>
        </w:rPr>
        <w:t>,00 €</w:t>
      </w:r>
      <w:r w:rsidR="00C85242">
        <w:rPr>
          <w:rFonts w:ascii="Times New Roman" w:hAnsi="Times New Roman" w:cs="Times New Roman"/>
          <w:sz w:val="24"/>
          <w:szCs w:val="24"/>
        </w:rPr>
        <w:t xml:space="preserve"> (</w:t>
      </w:r>
      <w:r w:rsidR="00777C25">
        <w:rPr>
          <w:rFonts w:ascii="Times New Roman" w:hAnsi="Times New Roman" w:cs="Times New Roman"/>
          <w:sz w:val="24"/>
          <w:szCs w:val="24"/>
        </w:rPr>
        <w:t>43,9</w:t>
      </w:r>
      <w:r w:rsidR="00C85242">
        <w:rPr>
          <w:rFonts w:ascii="Times New Roman" w:hAnsi="Times New Roman" w:cs="Times New Roman"/>
          <w:sz w:val="24"/>
          <w:szCs w:val="24"/>
        </w:rPr>
        <w:t xml:space="preserve">%). </w:t>
      </w:r>
      <w:r w:rsidR="00777C25">
        <w:rPr>
          <w:rFonts w:ascii="Times New Roman" w:hAnsi="Times New Roman" w:cs="Times New Roman"/>
          <w:sz w:val="24"/>
          <w:szCs w:val="24"/>
        </w:rPr>
        <w:t>U 2024.god. su kupljena dva osobna automobila za potrebe Službe patronaže, dok je u</w:t>
      </w:r>
      <w:r w:rsidR="00C85242">
        <w:rPr>
          <w:rFonts w:ascii="Times New Roman" w:hAnsi="Times New Roman" w:cs="Times New Roman"/>
          <w:sz w:val="24"/>
          <w:szCs w:val="24"/>
        </w:rPr>
        <w:t xml:space="preserve"> 20</w:t>
      </w:r>
      <w:r w:rsidR="00164FFF">
        <w:rPr>
          <w:rFonts w:ascii="Times New Roman" w:hAnsi="Times New Roman" w:cs="Times New Roman"/>
          <w:sz w:val="24"/>
          <w:szCs w:val="24"/>
        </w:rPr>
        <w:t>2</w:t>
      </w:r>
      <w:r w:rsidR="00A6454D">
        <w:rPr>
          <w:rFonts w:ascii="Times New Roman" w:hAnsi="Times New Roman" w:cs="Times New Roman"/>
          <w:sz w:val="24"/>
          <w:szCs w:val="24"/>
        </w:rPr>
        <w:t>3</w:t>
      </w:r>
      <w:r w:rsidR="00C85242">
        <w:rPr>
          <w:rFonts w:ascii="Times New Roman" w:hAnsi="Times New Roman" w:cs="Times New Roman"/>
          <w:sz w:val="24"/>
          <w:szCs w:val="24"/>
        </w:rPr>
        <w:t>.god. kuplje</w:t>
      </w:r>
      <w:r>
        <w:rPr>
          <w:rFonts w:ascii="Times New Roman" w:hAnsi="Times New Roman" w:cs="Times New Roman"/>
          <w:sz w:val="24"/>
          <w:szCs w:val="24"/>
        </w:rPr>
        <w:t>n</w:t>
      </w:r>
      <w:r w:rsidR="006C08F7">
        <w:rPr>
          <w:rFonts w:ascii="Times New Roman" w:hAnsi="Times New Roman" w:cs="Times New Roman"/>
          <w:sz w:val="24"/>
          <w:szCs w:val="24"/>
        </w:rPr>
        <w:t>o</w:t>
      </w:r>
      <w:r w:rsidR="00914DE9">
        <w:rPr>
          <w:rFonts w:ascii="Times New Roman" w:hAnsi="Times New Roman" w:cs="Times New Roman"/>
          <w:sz w:val="24"/>
          <w:szCs w:val="24"/>
        </w:rPr>
        <w:t xml:space="preserve"> </w:t>
      </w:r>
      <w:r w:rsidR="00A6454D">
        <w:rPr>
          <w:rFonts w:ascii="Times New Roman" w:hAnsi="Times New Roman" w:cs="Times New Roman"/>
          <w:sz w:val="24"/>
          <w:szCs w:val="24"/>
        </w:rPr>
        <w:t>sanitetsk</w:t>
      </w:r>
      <w:r w:rsidR="006C08F7">
        <w:rPr>
          <w:rFonts w:ascii="Times New Roman" w:hAnsi="Times New Roman" w:cs="Times New Roman"/>
          <w:sz w:val="24"/>
          <w:szCs w:val="24"/>
        </w:rPr>
        <w:t>o</w:t>
      </w:r>
      <w:r w:rsidR="00914DE9">
        <w:rPr>
          <w:rFonts w:ascii="Times New Roman" w:hAnsi="Times New Roman" w:cs="Times New Roman"/>
          <w:sz w:val="24"/>
          <w:szCs w:val="24"/>
        </w:rPr>
        <w:t xml:space="preserve"> </w:t>
      </w:r>
      <w:r w:rsidR="00C85242">
        <w:rPr>
          <w:rFonts w:ascii="Times New Roman" w:hAnsi="Times New Roman" w:cs="Times New Roman"/>
          <w:sz w:val="24"/>
          <w:szCs w:val="24"/>
        </w:rPr>
        <w:t>vozil</w:t>
      </w:r>
      <w:r w:rsidR="006C08F7">
        <w:rPr>
          <w:rFonts w:ascii="Times New Roman" w:hAnsi="Times New Roman" w:cs="Times New Roman"/>
          <w:sz w:val="24"/>
          <w:szCs w:val="24"/>
        </w:rPr>
        <w:t>o</w:t>
      </w:r>
      <w:r w:rsidR="00914DE9">
        <w:rPr>
          <w:rFonts w:ascii="Times New Roman" w:hAnsi="Times New Roman" w:cs="Times New Roman"/>
          <w:sz w:val="24"/>
          <w:szCs w:val="24"/>
        </w:rPr>
        <w:t xml:space="preserve"> za potrebe </w:t>
      </w:r>
      <w:r w:rsidR="00A64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lužbe</w:t>
      </w:r>
      <w:r w:rsidR="00A6454D">
        <w:rPr>
          <w:rFonts w:ascii="Times New Roman" w:hAnsi="Times New Roman" w:cs="Times New Roman"/>
          <w:sz w:val="24"/>
          <w:szCs w:val="24"/>
        </w:rPr>
        <w:t xml:space="preserve"> sanitetskog prijevoza</w:t>
      </w:r>
      <w:r w:rsidR="00C85242">
        <w:rPr>
          <w:rFonts w:ascii="Times New Roman" w:hAnsi="Times New Roman" w:cs="Times New Roman"/>
          <w:sz w:val="24"/>
          <w:szCs w:val="24"/>
        </w:rPr>
        <w:t>.</w:t>
      </w:r>
    </w:p>
    <w:p w14:paraId="6F935DF9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06C8" w14:textId="7293DD00" w:rsidR="004F07C2" w:rsidRDefault="00354A63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Dodatna ulaganja na građevinskim objektima </w:t>
      </w:r>
      <w:r w:rsidR="003C37B7">
        <w:rPr>
          <w:rFonts w:ascii="Times New Roman" w:hAnsi="Times New Roman" w:cs="Times New Roman"/>
          <w:sz w:val="24"/>
          <w:szCs w:val="24"/>
        </w:rPr>
        <w:t>88</w:t>
      </w:r>
      <w:r w:rsidR="00441CC5">
        <w:rPr>
          <w:rFonts w:ascii="Times New Roman" w:hAnsi="Times New Roman" w:cs="Times New Roman"/>
          <w:sz w:val="24"/>
          <w:szCs w:val="24"/>
        </w:rPr>
        <w:t>.</w:t>
      </w:r>
      <w:r w:rsidR="003C37B7">
        <w:rPr>
          <w:rFonts w:ascii="Times New Roman" w:hAnsi="Times New Roman" w:cs="Times New Roman"/>
          <w:sz w:val="24"/>
          <w:szCs w:val="24"/>
        </w:rPr>
        <w:t>703,14</w:t>
      </w:r>
      <w:r w:rsidR="00441CC5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>
        <w:rPr>
          <w:rFonts w:ascii="Times New Roman" w:hAnsi="Times New Roman" w:cs="Times New Roman"/>
          <w:sz w:val="24"/>
          <w:szCs w:val="24"/>
        </w:rPr>
        <w:t xml:space="preserve"> (</w:t>
      </w:r>
      <w:r w:rsidR="003C37B7">
        <w:rPr>
          <w:rFonts w:ascii="Times New Roman" w:hAnsi="Times New Roman" w:cs="Times New Roman"/>
          <w:sz w:val="24"/>
          <w:szCs w:val="24"/>
        </w:rPr>
        <w:t>1.037,8</w:t>
      </w:r>
      <w:r w:rsidR="004F07C2">
        <w:rPr>
          <w:rFonts w:ascii="Times New Roman" w:hAnsi="Times New Roman" w:cs="Times New Roman"/>
          <w:sz w:val="24"/>
          <w:szCs w:val="24"/>
        </w:rPr>
        <w:t>%)</w:t>
      </w:r>
      <w:r w:rsidR="002A71A4">
        <w:rPr>
          <w:rFonts w:ascii="Times New Roman" w:hAnsi="Times New Roman" w:cs="Times New Roman"/>
          <w:sz w:val="24"/>
          <w:szCs w:val="24"/>
        </w:rPr>
        <w:t xml:space="preserve"> </w:t>
      </w:r>
      <w:r w:rsidR="003C37B7">
        <w:rPr>
          <w:rFonts w:ascii="Times New Roman" w:hAnsi="Times New Roman" w:cs="Times New Roman"/>
          <w:sz w:val="24"/>
          <w:szCs w:val="24"/>
        </w:rPr>
        <w:t>utrošeno je na izradu glavnog projekta i troškovnika na ambulanti Podcrkavlje i izradu projektne dokumentacije potrebne za prilagodbu prostora medicine rada u Domu zdravlja te na izvođenje predmetnih radova.</w:t>
      </w:r>
    </w:p>
    <w:p w14:paraId="10C96AA2" w14:textId="1A0C749D" w:rsidR="00E470E7" w:rsidRPr="00E4346B" w:rsidRDefault="00E470E7" w:rsidP="004F07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85101" w14:textId="630D9200" w:rsidR="002A71A4" w:rsidRPr="00A9021E" w:rsidRDefault="002A71A4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A9021E">
        <w:rPr>
          <w:rFonts w:ascii="Times New Roman" w:hAnsi="Times New Roman" w:cs="Times New Roman"/>
          <w:sz w:val="24"/>
          <w:szCs w:val="24"/>
        </w:rPr>
        <w:t>97</w:t>
      </w:r>
      <w:r w:rsidR="00E470E7" w:rsidRPr="00A9021E">
        <w:rPr>
          <w:rFonts w:ascii="Times New Roman" w:hAnsi="Times New Roman" w:cs="Times New Roman"/>
          <w:sz w:val="24"/>
          <w:szCs w:val="24"/>
        </w:rPr>
        <w:t xml:space="preserve"> – Obračunati prihodi od prodaje nefinancijske imovine – nenaplaćeni u iznosu od </w:t>
      </w:r>
      <w:r w:rsidR="00A9021E">
        <w:rPr>
          <w:rFonts w:ascii="Times New Roman" w:hAnsi="Times New Roman" w:cs="Times New Roman"/>
          <w:sz w:val="24"/>
          <w:szCs w:val="24"/>
        </w:rPr>
        <w:t>1.</w:t>
      </w:r>
      <w:r w:rsidR="0005612D">
        <w:rPr>
          <w:rFonts w:ascii="Times New Roman" w:hAnsi="Times New Roman" w:cs="Times New Roman"/>
          <w:sz w:val="24"/>
          <w:szCs w:val="24"/>
        </w:rPr>
        <w:t>157,26</w:t>
      </w:r>
      <w:r w:rsidR="00E470E7" w:rsidRPr="00A9021E">
        <w:rPr>
          <w:rFonts w:ascii="Times New Roman" w:hAnsi="Times New Roman" w:cs="Times New Roman"/>
          <w:sz w:val="24"/>
          <w:szCs w:val="24"/>
        </w:rPr>
        <w:t xml:space="preserve"> </w:t>
      </w:r>
      <w:r w:rsidR="00A9021E">
        <w:rPr>
          <w:rFonts w:ascii="Times New Roman" w:hAnsi="Times New Roman" w:cs="Times New Roman"/>
          <w:sz w:val="24"/>
          <w:szCs w:val="24"/>
        </w:rPr>
        <w:t>€</w:t>
      </w:r>
      <w:r w:rsidR="00E470E7" w:rsidRPr="00A9021E">
        <w:rPr>
          <w:rFonts w:ascii="Times New Roman" w:hAnsi="Times New Roman" w:cs="Times New Roman"/>
          <w:sz w:val="24"/>
          <w:szCs w:val="24"/>
        </w:rPr>
        <w:t xml:space="preserve"> (</w:t>
      </w:r>
      <w:r w:rsidR="0005612D">
        <w:rPr>
          <w:rFonts w:ascii="Times New Roman" w:hAnsi="Times New Roman" w:cs="Times New Roman"/>
          <w:sz w:val="24"/>
          <w:szCs w:val="24"/>
        </w:rPr>
        <w:t>71,4</w:t>
      </w:r>
      <w:r w:rsidR="00E470E7" w:rsidRPr="00A9021E">
        <w:rPr>
          <w:rFonts w:ascii="Times New Roman" w:hAnsi="Times New Roman" w:cs="Times New Roman"/>
          <w:sz w:val="24"/>
          <w:szCs w:val="24"/>
        </w:rPr>
        <w:t xml:space="preserve">%) bilježe smanjenje budući da je dio potraživanja po navedenoj osnovi namiren kroz </w:t>
      </w:r>
      <w:r w:rsidRPr="00A9021E">
        <w:rPr>
          <w:rFonts w:ascii="Times New Roman" w:hAnsi="Times New Roman" w:cs="Times New Roman"/>
          <w:sz w:val="24"/>
          <w:szCs w:val="24"/>
        </w:rPr>
        <w:t>godinu</w:t>
      </w:r>
      <w:r w:rsidR="00A9021E">
        <w:rPr>
          <w:rFonts w:ascii="Times New Roman" w:hAnsi="Times New Roman" w:cs="Times New Roman"/>
          <w:sz w:val="24"/>
          <w:szCs w:val="24"/>
        </w:rPr>
        <w:t>, a odnosi se na prihod od prodaje stanova.</w:t>
      </w:r>
    </w:p>
    <w:p w14:paraId="25101D62" w14:textId="77777777" w:rsidR="00E4346B" w:rsidRDefault="00E4346B" w:rsidP="004F07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71052E" w14:textId="6AE4533D" w:rsidR="00E4346B" w:rsidRDefault="00E4346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E4346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E4346B">
        <w:rPr>
          <w:rFonts w:ascii="Times New Roman" w:hAnsi="Times New Roman" w:cs="Times New Roman"/>
          <w:sz w:val="24"/>
          <w:szCs w:val="24"/>
        </w:rPr>
        <w:t xml:space="preserve">– Stanje </w:t>
      </w:r>
      <w:r>
        <w:rPr>
          <w:rFonts w:ascii="Times New Roman" w:hAnsi="Times New Roman" w:cs="Times New Roman"/>
          <w:sz w:val="24"/>
          <w:szCs w:val="24"/>
        </w:rPr>
        <w:t xml:space="preserve">novčanih sredstava na početku izvještajnog razdoblja iznosi </w:t>
      </w:r>
      <w:r w:rsidR="00ED3BB5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BB5">
        <w:rPr>
          <w:rFonts w:ascii="Times New Roman" w:hAnsi="Times New Roman" w:cs="Times New Roman"/>
          <w:sz w:val="24"/>
          <w:szCs w:val="24"/>
        </w:rPr>
        <w:t>006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BB5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2C1FA02C" w14:textId="5E301C53" w:rsidR="00E4346B" w:rsidRDefault="00E4346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11–dug</w:t>
      </w:r>
      <w:r w:rsidR="00BF3414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. Ukupni priljevi na novčane račune i blagajne iznose </w:t>
      </w:r>
      <w:r w:rsidR="00ED3B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BB5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BB5">
        <w:rPr>
          <w:rFonts w:ascii="Times New Roman" w:hAnsi="Times New Roman" w:cs="Times New Roman"/>
          <w:sz w:val="24"/>
          <w:szCs w:val="24"/>
        </w:rPr>
        <w:t>941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BB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C37E09C" w14:textId="5E8A905B" w:rsidR="00E4346B" w:rsidRDefault="00E4346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11–potr</w:t>
      </w:r>
      <w:r w:rsidR="00BF3414">
        <w:rPr>
          <w:rFonts w:ascii="Times New Roman" w:hAnsi="Times New Roman" w:cs="Times New Roman"/>
          <w:sz w:val="24"/>
          <w:szCs w:val="24"/>
        </w:rPr>
        <w:t>až</w:t>
      </w:r>
      <w:r>
        <w:rPr>
          <w:rFonts w:ascii="Times New Roman" w:hAnsi="Times New Roman" w:cs="Times New Roman"/>
          <w:sz w:val="24"/>
          <w:szCs w:val="24"/>
        </w:rPr>
        <w:t xml:space="preserve">. Ukupni odljevi s novčanih računa i blagajni iznose </w:t>
      </w:r>
      <w:r w:rsidR="00ED3B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BB5">
        <w:rPr>
          <w:rFonts w:ascii="Times New Roman" w:hAnsi="Times New Roman" w:cs="Times New Roman"/>
          <w:sz w:val="24"/>
          <w:szCs w:val="24"/>
        </w:rPr>
        <w:t>330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BB5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BB5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AC18377" w14:textId="5885FF34" w:rsidR="00E4346B" w:rsidRPr="00E4346B" w:rsidRDefault="00E4346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11K – Stanje novčanih sredstava na kraju izvještajnog razdoblja </w:t>
      </w:r>
      <w:r w:rsidR="00ED3BB5">
        <w:rPr>
          <w:rFonts w:ascii="Times New Roman" w:hAnsi="Times New Roman" w:cs="Times New Roman"/>
          <w:sz w:val="24"/>
          <w:szCs w:val="24"/>
        </w:rPr>
        <w:t>309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3BB5">
        <w:rPr>
          <w:rFonts w:ascii="Times New Roman" w:hAnsi="Times New Roman" w:cs="Times New Roman"/>
          <w:sz w:val="24"/>
          <w:szCs w:val="24"/>
        </w:rPr>
        <w:t>806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BB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6ED53FE" w14:textId="77777777" w:rsidR="00717573" w:rsidRDefault="00717573" w:rsidP="00717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63414 – Tekuće pomoći od HZMO-a, HZZ-a i HZZO-a - u izvještajnom razdoblju ostvarene u iznosu od 41.931,97 € odnose se na tekuće pomoći od HZZO-a za isplatu COVID dodatka za službu Sanitetskog prijevoza, a ostvarene su u iznosu za 24% većem u odnosu na 2023.god.</w:t>
      </w:r>
    </w:p>
    <w:p w14:paraId="309E36D3" w14:textId="77777777" w:rsidR="00717573" w:rsidRDefault="0071757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66C07" w14:textId="77777777" w:rsidR="005D646E" w:rsidRDefault="008E233A" w:rsidP="005D6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63612 – </w:t>
      </w:r>
      <w:r w:rsidR="00E4346B">
        <w:rPr>
          <w:rFonts w:ascii="Times New Roman" w:hAnsi="Times New Roman" w:cs="Times New Roman"/>
          <w:sz w:val="24"/>
          <w:szCs w:val="24"/>
        </w:rPr>
        <w:t xml:space="preserve">Tekuće pomoći </w:t>
      </w:r>
      <w:r w:rsidR="005D646E">
        <w:rPr>
          <w:rFonts w:ascii="Times New Roman" w:hAnsi="Times New Roman" w:cs="Times New Roman"/>
          <w:sz w:val="24"/>
          <w:szCs w:val="24"/>
        </w:rPr>
        <w:t>iz državnog proračuna proračunskim korisnicima proračuna JLP(R)S</w:t>
      </w:r>
      <w:r w:rsidR="00E4346B">
        <w:rPr>
          <w:rFonts w:ascii="Times New Roman" w:hAnsi="Times New Roman" w:cs="Times New Roman"/>
          <w:sz w:val="24"/>
          <w:szCs w:val="24"/>
        </w:rPr>
        <w:t xml:space="preserve"> – u izvještajnom razdoblju ostvarene u iznosu od </w:t>
      </w:r>
      <w:r w:rsidR="005D646E">
        <w:rPr>
          <w:rFonts w:ascii="Times New Roman" w:hAnsi="Times New Roman" w:cs="Times New Roman"/>
          <w:sz w:val="24"/>
          <w:szCs w:val="24"/>
        </w:rPr>
        <w:t>42</w:t>
      </w:r>
      <w:r w:rsidR="00E4346B">
        <w:rPr>
          <w:rFonts w:ascii="Times New Roman" w:hAnsi="Times New Roman" w:cs="Times New Roman"/>
          <w:sz w:val="24"/>
          <w:szCs w:val="24"/>
        </w:rPr>
        <w:t>.</w:t>
      </w:r>
      <w:r w:rsidR="005D646E">
        <w:rPr>
          <w:rFonts w:ascii="Times New Roman" w:hAnsi="Times New Roman" w:cs="Times New Roman"/>
          <w:sz w:val="24"/>
          <w:szCs w:val="24"/>
        </w:rPr>
        <w:t>893,58</w:t>
      </w:r>
      <w:r w:rsidR="00E4346B">
        <w:rPr>
          <w:rFonts w:ascii="Times New Roman" w:hAnsi="Times New Roman" w:cs="Times New Roman"/>
          <w:sz w:val="24"/>
          <w:szCs w:val="24"/>
        </w:rPr>
        <w:t xml:space="preserve"> € </w:t>
      </w:r>
      <w:r w:rsidR="005D646E">
        <w:rPr>
          <w:rFonts w:ascii="Times New Roman" w:hAnsi="Times New Roman" w:cs="Times New Roman"/>
          <w:sz w:val="24"/>
          <w:szCs w:val="24"/>
        </w:rPr>
        <w:t>sukladno Odluci Vlade Republike Hrvatske o isplati namjenske pomoći zdravstvenim ustanovama za pokriće troškova po isplaćenim sudskim presudama. Isplate su se provodile po fazama, a odnose se na sporove za isplatu razlike plaće zbog neuvećanja osnovice za 6%. Namjenska pomoć mogla se koristiti isključivo za podmirenje dijela dospjelih obveza prema dobavljačima lijekova, potrošnog i ugradbenog medicinskog materijala. Iznimno ako nema dosjelih obveza prema navedenom sredstva se mogu koristiti i za podmirenje ostalih obveza s konta skupine 322.</w:t>
      </w:r>
    </w:p>
    <w:p w14:paraId="5AC85AD4" w14:textId="008B375E" w:rsidR="006809A4" w:rsidRDefault="006809A4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53471" w14:textId="7A60CD85" w:rsidR="00963A65" w:rsidRDefault="00963A65" w:rsidP="00F3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65264 – Sufinanciranje cijene usluge, participacije i sl</w:t>
      </w:r>
      <w:r w:rsidR="00E4346B">
        <w:rPr>
          <w:rFonts w:ascii="Times New Roman" w:hAnsi="Times New Roman" w:cs="Times New Roman"/>
          <w:sz w:val="24"/>
          <w:szCs w:val="24"/>
        </w:rPr>
        <w:t xml:space="preserve">ično </w:t>
      </w:r>
      <w:r w:rsidR="00F10205">
        <w:rPr>
          <w:rFonts w:ascii="Times New Roman" w:hAnsi="Times New Roman" w:cs="Times New Roman"/>
          <w:sz w:val="24"/>
          <w:szCs w:val="24"/>
        </w:rPr>
        <w:t>–</w:t>
      </w:r>
      <w:r w:rsidR="00E4346B">
        <w:rPr>
          <w:rFonts w:ascii="Times New Roman" w:hAnsi="Times New Roman" w:cs="Times New Roman"/>
          <w:sz w:val="24"/>
          <w:szCs w:val="24"/>
        </w:rPr>
        <w:t xml:space="preserve"> </w:t>
      </w:r>
      <w:r w:rsidR="00F10205">
        <w:rPr>
          <w:rFonts w:ascii="Times New Roman" w:hAnsi="Times New Roman" w:cs="Times New Roman"/>
          <w:sz w:val="24"/>
          <w:szCs w:val="24"/>
        </w:rPr>
        <w:t xml:space="preserve">ostvareno u iznosu od </w:t>
      </w:r>
      <w:r w:rsidR="00F36914">
        <w:rPr>
          <w:rFonts w:ascii="Times New Roman" w:hAnsi="Times New Roman" w:cs="Times New Roman"/>
          <w:sz w:val="24"/>
          <w:szCs w:val="24"/>
        </w:rPr>
        <w:t>110</w:t>
      </w:r>
      <w:r w:rsidR="00F10205">
        <w:rPr>
          <w:rFonts w:ascii="Times New Roman" w:hAnsi="Times New Roman" w:cs="Times New Roman"/>
          <w:sz w:val="24"/>
          <w:szCs w:val="24"/>
        </w:rPr>
        <w:t>.</w:t>
      </w:r>
      <w:r w:rsidR="00F36914">
        <w:rPr>
          <w:rFonts w:ascii="Times New Roman" w:hAnsi="Times New Roman" w:cs="Times New Roman"/>
          <w:sz w:val="24"/>
          <w:szCs w:val="24"/>
        </w:rPr>
        <w:t>347</w:t>
      </w:r>
      <w:r w:rsidR="00F10205">
        <w:rPr>
          <w:rFonts w:ascii="Times New Roman" w:hAnsi="Times New Roman" w:cs="Times New Roman"/>
          <w:sz w:val="24"/>
          <w:szCs w:val="24"/>
        </w:rPr>
        <w:t>,</w:t>
      </w:r>
      <w:r w:rsidR="00F36914">
        <w:rPr>
          <w:rFonts w:ascii="Times New Roman" w:hAnsi="Times New Roman" w:cs="Times New Roman"/>
          <w:sz w:val="24"/>
          <w:szCs w:val="24"/>
        </w:rPr>
        <w:t>16</w:t>
      </w:r>
      <w:r w:rsidR="00F10205">
        <w:rPr>
          <w:rFonts w:ascii="Times New Roman" w:hAnsi="Times New Roman" w:cs="Times New Roman"/>
          <w:sz w:val="24"/>
          <w:szCs w:val="24"/>
        </w:rPr>
        <w:t xml:space="preserve"> € (1</w:t>
      </w:r>
      <w:r w:rsidR="00F36914">
        <w:rPr>
          <w:rFonts w:ascii="Times New Roman" w:hAnsi="Times New Roman" w:cs="Times New Roman"/>
          <w:sz w:val="24"/>
          <w:szCs w:val="24"/>
        </w:rPr>
        <w:t>15,7</w:t>
      </w:r>
      <w:r w:rsidR="00F10205">
        <w:rPr>
          <w:rFonts w:ascii="Times New Roman" w:hAnsi="Times New Roman" w:cs="Times New Roman"/>
          <w:sz w:val="24"/>
          <w:szCs w:val="24"/>
        </w:rPr>
        <w:t xml:space="preserve">%). </w:t>
      </w:r>
      <w:r w:rsidR="00E4346B">
        <w:rPr>
          <w:rFonts w:ascii="Times New Roman" w:hAnsi="Times New Roman" w:cs="Times New Roman"/>
          <w:sz w:val="24"/>
          <w:szCs w:val="24"/>
        </w:rPr>
        <w:t>Prihodi od dopunskog zdravstvenog osiguranja v</w:t>
      </w:r>
      <w:r w:rsidR="00E434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eći su u odnosu na isto razdoblje prethodne godine zbog otvaranja novih ordinacija unutar Službe za specijalističko – konzilijarnu djelatnost, a to su  </w:t>
      </w:r>
      <w:r w:rsidR="00E4346B" w:rsidRPr="00C16D73">
        <w:rPr>
          <w:rFonts w:ascii="Times New Roman" w:eastAsia="Times New Roman" w:hAnsi="Times New Roman" w:cs="Times New Roman"/>
          <w:sz w:val="24"/>
          <w:szCs w:val="24"/>
          <w:lang w:eastAsia="ar-SA"/>
        </w:rPr>
        <w:t>Služba za radiologiju</w:t>
      </w:r>
      <w:r w:rsidR="00E43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4346B" w:rsidRPr="00C16D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Ordinacija specijaliste kardiologije </w:t>
      </w:r>
      <w:r w:rsidR="00E4346B">
        <w:rPr>
          <w:rFonts w:ascii="Times New Roman" w:eastAsia="Times New Roman" w:hAnsi="Times New Roman" w:cs="Times New Roman"/>
          <w:sz w:val="24"/>
          <w:szCs w:val="24"/>
          <w:lang w:eastAsia="ar-SA"/>
        </w:rPr>
        <w:t>i O</w:t>
      </w:r>
      <w:r w:rsidR="00E4346B" w:rsidRPr="00C16D73">
        <w:rPr>
          <w:rFonts w:ascii="Times New Roman" w:eastAsia="Times New Roman" w:hAnsi="Times New Roman" w:cs="Times New Roman"/>
          <w:sz w:val="24"/>
          <w:szCs w:val="24"/>
          <w:lang w:eastAsia="ar-SA"/>
        </w:rPr>
        <w:t>rdinacija specijaliste oftalmologije i optometrije</w:t>
      </w:r>
      <w:r w:rsidR="00E4346B">
        <w:rPr>
          <w:rFonts w:ascii="Times New Roman" w:eastAsia="Times New Roman" w:hAnsi="Times New Roman" w:cs="Times New Roman"/>
          <w:sz w:val="24"/>
          <w:szCs w:val="24"/>
          <w:lang w:eastAsia="ar-SA"/>
        </w:rPr>
        <w:t>. Također smo u 2023.god. preuzeli 1 tim u Službi za zdravstvenu zaštitu dojenčadi i predškolske djece , 2 tima u Službi dentalne medicine, 2 tima u Službi obiteljske medicine i 1 tim u Službi medicine rada i sportske medicine</w:t>
      </w:r>
      <w:r w:rsidR="00F36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 dodatno u 2024.god. još 1 tim u Službi medicine rada i sportske medicine.</w:t>
      </w:r>
    </w:p>
    <w:p w14:paraId="5A18873D" w14:textId="77777777" w:rsidR="00F36914" w:rsidRDefault="00F36914" w:rsidP="00F3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F31EF3" w14:textId="1C10C7C4" w:rsidR="00F36914" w:rsidRDefault="00F36914" w:rsidP="00F3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65267 – Prihodi s naslova osiguranja, refundacije štete i totalne štete – ostvareni u iznosu od 8.354,19 </w:t>
      </w:r>
      <w:r w:rsidR="00D02D2B">
        <w:rPr>
          <w:rFonts w:ascii="Times New Roman" w:hAnsi="Times New Roman" w:cs="Times New Roman"/>
          <w:sz w:val="24"/>
          <w:szCs w:val="24"/>
        </w:rPr>
        <w:t>€ (63,5%), što je manje po uplatama šteta od strane osiguranja od 2023.god. kada je iznosilo 13.157,72 €.</w:t>
      </w:r>
    </w:p>
    <w:p w14:paraId="5E2A989C" w14:textId="232D835F" w:rsidR="00C91F2D" w:rsidRDefault="00C91F2D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D8FE4" w14:textId="7F09BD87" w:rsidR="004F07C2" w:rsidRDefault="00963A65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31214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Otpremnine </w:t>
      </w:r>
      <w:r w:rsidR="00B55D1E">
        <w:rPr>
          <w:rFonts w:ascii="Times New Roman" w:hAnsi="Times New Roman" w:cs="Times New Roman"/>
          <w:sz w:val="24"/>
          <w:szCs w:val="24"/>
        </w:rPr>
        <w:t>4.200,00</w:t>
      </w:r>
      <w:r w:rsidR="004F0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5D1E">
        <w:rPr>
          <w:rFonts w:ascii="Times New Roman" w:hAnsi="Times New Roman" w:cs="Times New Roman"/>
          <w:sz w:val="24"/>
          <w:szCs w:val="24"/>
        </w:rPr>
        <w:t>45,2</w:t>
      </w:r>
      <w:r w:rsidR="004F07C2">
        <w:rPr>
          <w:rFonts w:ascii="Times New Roman" w:hAnsi="Times New Roman" w:cs="Times New Roman"/>
          <w:sz w:val="24"/>
          <w:szCs w:val="24"/>
        </w:rPr>
        <w:t xml:space="preserve">%). </w:t>
      </w:r>
      <w:r w:rsidR="000B2569">
        <w:rPr>
          <w:rFonts w:ascii="Times New Roman" w:hAnsi="Times New Roman" w:cs="Times New Roman"/>
          <w:sz w:val="24"/>
          <w:szCs w:val="24"/>
        </w:rPr>
        <w:t>Manje</w:t>
      </w:r>
      <w:r w:rsidR="00927E94">
        <w:rPr>
          <w:rFonts w:ascii="Times New Roman" w:hAnsi="Times New Roman" w:cs="Times New Roman"/>
          <w:sz w:val="24"/>
          <w:szCs w:val="24"/>
        </w:rPr>
        <w:t xml:space="preserve"> je </w:t>
      </w:r>
      <w:r w:rsidR="004F07C2">
        <w:rPr>
          <w:rFonts w:ascii="Times New Roman" w:hAnsi="Times New Roman" w:cs="Times New Roman"/>
          <w:sz w:val="24"/>
          <w:szCs w:val="24"/>
        </w:rPr>
        <w:t xml:space="preserve">djelatnika otišlo u mirovinu, u odnosu na prethodnu godinu. </w:t>
      </w:r>
      <w:r w:rsidR="000B2569">
        <w:rPr>
          <w:rFonts w:ascii="Times New Roman" w:hAnsi="Times New Roman" w:cs="Times New Roman"/>
          <w:sz w:val="24"/>
          <w:szCs w:val="24"/>
        </w:rPr>
        <w:t xml:space="preserve">U 2023.god. ukupno je otišlo u mirovinu </w:t>
      </w:r>
      <w:r w:rsidR="000B2569" w:rsidRPr="00F4440E">
        <w:rPr>
          <w:rFonts w:ascii="Times New Roman" w:hAnsi="Times New Roman" w:cs="Times New Roman"/>
          <w:sz w:val="24"/>
          <w:szCs w:val="24"/>
        </w:rPr>
        <w:t>7</w:t>
      </w:r>
      <w:r w:rsidR="000B2569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B55D1E">
        <w:rPr>
          <w:rFonts w:ascii="Times New Roman" w:hAnsi="Times New Roman" w:cs="Times New Roman"/>
          <w:sz w:val="24"/>
          <w:szCs w:val="24"/>
        </w:rPr>
        <w:t xml:space="preserve">, dok je u 2024.god. u mirovinu otišlo </w:t>
      </w:r>
      <w:r w:rsidR="006D4648">
        <w:rPr>
          <w:rFonts w:ascii="Times New Roman" w:hAnsi="Times New Roman" w:cs="Times New Roman"/>
          <w:sz w:val="24"/>
          <w:szCs w:val="24"/>
        </w:rPr>
        <w:t>3 djelatnika.</w:t>
      </w:r>
      <w:r w:rsidR="00B55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5CD68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96117" w14:textId="3E88C717" w:rsidR="000E4927" w:rsidRDefault="00963A65" w:rsidP="002A0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32372</w:t>
      </w:r>
      <w:r w:rsidR="002A00E0">
        <w:rPr>
          <w:rFonts w:ascii="Times New Roman" w:hAnsi="Times New Roman" w:cs="Times New Roman"/>
          <w:sz w:val="24"/>
          <w:szCs w:val="24"/>
        </w:rPr>
        <w:t xml:space="preserve"> – Ugovori o djelu ostvareno u iznosu </w:t>
      </w:r>
      <w:r w:rsidR="00B55D1E">
        <w:rPr>
          <w:rFonts w:ascii="Times New Roman" w:hAnsi="Times New Roman" w:cs="Times New Roman"/>
          <w:sz w:val="24"/>
          <w:szCs w:val="24"/>
        </w:rPr>
        <w:t>180</w:t>
      </w:r>
      <w:r w:rsidR="000B2569">
        <w:rPr>
          <w:rFonts w:ascii="Times New Roman" w:hAnsi="Times New Roman" w:cs="Times New Roman"/>
          <w:sz w:val="24"/>
          <w:szCs w:val="24"/>
        </w:rPr>
        <w:t>.</w:t>
      </w:r>
      <w:r w:rsidR="00B55D1E">
        <w:rPr>
          <w:rFonts w:ascii="Times New Roman" w:hAnsi="Times New Roman" w:cs="Times New Roman"/>
          <w:sz w:val="24"/>
          <w:szCs w:val="24"/>
        </w:rPr>
        <w:t>156</w:t>
      </w:r>
      <w:r w:rsidR="000B2569">
        <w:rPr>
          <w:rFonts w:ascii="Times New Roman" w:hAnsi="Times New Roman" w:cs="Times New Roman"/>
          <w:sz w:val="24"/>
          <w:szCs w:val="24"/>
        </w:rPr>
        <w:t>,</w:t>
      </w:r>
      <w:r w:rsidR="00B55D1E">
        <w:rPr>
          <w:rFonts w:ascii="Times New Roman" w:hAnsi="Times New Roman" w:cs="Times New Roman"/>
          <w:sz w:val="24"/>
          <w:szCs w:val="24"/>
        </w:rPr>
        <w:t>66</w:t>
      </w:r>
      <w:r w:rsidR="000B2569">
        <w:rPr>
          <w:rFonts w:ascii="Times New Roman" w:hAnsi="Times New Roman" w:cs="Times New Roman"/>
          <w:sz w:val="24"/>
          <w:szCs w:val="24"/>
        </w:rPr>
        <w:t xml:space="preserve"> €</w:t>
      </w:r>
      <w:r w:rsidR="002A00E0">
        <w:rPr>
          <w:rFonts w:ascii="Times New Roman" w:hAnsi="Times New Roman" w:cs="Times New Roman"/>
          <w:sz w:val="24"/>
          <w:szCs w:val="24"/>
        </w:rPr>
        <w:t xml:space="preserve"> (</w:t>
      </w:r>
      <w:r w:rsidR="00B55D1E">
        <w:rPr>
          <w:rFonts w:ascii="Times New Roman" w:hAnsi="Times New Roman" w:cs="Times New Roman"/>
          <w:sz w:val="24"/>
          <w:szCs w:val="24"/>
        </w:rPr>
        <w:t>84,6</w:t>
      </w:r>
      <w:r w:rsidR="00D52181">
        <w:rPr>
          <w:rFonts w:ascii="Times New Roman" w:hAnsi="Times New Roman" w:cs="Times New Roman"/>
          <w:sz w:val="24"/>
          <w:szCs w:val="24"/>
        </w:rPr>
        <w:t>%</w:t>
      </w:r>
      <w:r w:rsidR="002A00E0">
        <w:rPr>
          <w:rFonts w:ascii="Times New Roman" w:hAnsi="Times New Roman" w:cs="Times New Roman"/>
          <w:sz w:val="24"/>
          <w:szCs w:val="24"/>
        </w:rPr>
        <w:t xml:space="preserve">). </w:t>
      </w:r>
      <w:r w:rsidR="00B55D1E">
        <w:rPr>
          <w:rFonts w:ascii="Times New Roman" w:hAnsi="Times New Roman" w:cs="Times New Roman"/>
          <w:sz w:val="24"/>
          <w:szCs w:val="24"/>
        </w:rPr>
        <w:t>Manje</w:t>
      </w:r>
      <w:r w:rsidR="000B2569">
        <w:rPr>
          <w:rFonts w:ascii="Times New Roman" w:hAnsi="Times New Roman" w:cs="Times New Roman"/>
          <w:sz w:val="24"/>
          <w:szCs w:val="24"/>
        </w:rPr>
        <w:t xml:space="preserve"> ostvareno u odnosu na isto razdoblje prethodne godine. Zbog nedostatka liječnika imamo sklopljene ugovore o poslovnoj suradnji i ugovore o djelu za službu kardiologije, oftalmologije i ortodoncije, te ugovore o poslovnoj suradnji s liječnicima iz Opće bolnice za obavljeni posao u Službi ginekologije.</w:t>
      </w:r>
    </w:p>
    <w:p w14:paraId="582C3805" w14:textId="77777777" w:rsidR="00EA2DAF" w:rsidRDefault="00EA2DAF" w:rsidP="002A00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62C42" w14:textId="77777777" w:rsidR="00EA2DAF" w:rsidRDefault="00EA2DAF" w:rsidP="00EA2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32923 – Premije osiguranja zaposlenih ostvareno u iznosu 10.571,23 € (83,2%). Smanjen iznos premija osiguranja u odnosu na prethodnu godinu.</w:t>
      </w:r>
    </w:p>
    <w:p w14:paraId="21BD04E3" w14:textId="52998CB0" w:rsidR="00D52181" w:rsidRDefault="00D52181" w:rsidP="002A00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07587" w14:textId="19E1619C" w:rsidR="00945E06" w:rsidRDefault="00573145" w:rsidP="00945E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37215 – Stipendije i školarine </w:t>
      </w:r>
      <w:r w:rsidR="00945E06">
        <w:rPr>
          <w:rFonts w:ascii="Times New Roman" w:hAnsi="Times New Roman" w:cs="Times New Roman"/>
          <w:sz w:val="24"/>
          <w:szCs w:val="24"/>
        </w:rPr>
        <w:t>1</w:t>
      </w:r>
      <w:r w:rsidR="000B2569">
        <w:rPr>
          <w:rFonts w:ascii="Times New Roman" w:hAnsi="Times New Roman" w:cs="Times New Roman"/>
          <w:sz w:val="24"/>
          <w:szCs w:val="24"/>
        </w:rPr>
        <w:t>.</w:t>
      </w:r>
      <w:r w:rsidR="00945E06">
        <w:rPr>
          <w:rFonts w:ascii="Times New Roman" w:hAnsi="Times New Roman" w:cs="Times New Roman"/>
          <w:sz w:val="24"/>
          <w:szCs w:val="24"/>
        </w:rPr>
        <w:t>792,08</w:t>
      </w:r>
      <w:r w:rsidR="000B2569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45E06">
        <w:rPr>
          <w:rFonts w:ascii="Times New Roman" w:hAnsi="Times New Roman" w:cs="Times New Roman"/>
          <w:sz w:val="24"/>
          <w:szCs w:val="24"/>
        </w:rPr>
        <w:t>87,1</w:t>
      </w:r>
      <w:r>
        <w:rPr>
          <w:rFonts w:ascii="Times New Roman" w:hAnsi="Times New Roman" w:cs="Times New Roman"/>
          <w:sz w:val="24"/>
          <w:szCs w:val="24"/>
        </w:rPr>
        <w:t>%).</w:t>
      </w:r>
      <w:r w:rsidR="000B2569">
        <w:rPr>
          <w:rFonts w:ascii="Times New Roman" w:hAnsi="Times New Roman" w:cs="Times New Roman"/>
          <w:sz w:val="24"/>
          <w:szCs w:val="24"/>
        </w:rPr>
        <w:t xml:space="preserve"> U 2023.god. smo platili troškove školarine i mentorstvo za jednog liječnika opće medicine na specijalizaciji</w:t>
      </w:r>
      <w:r w:rsidR="00945E06">
        <w:rPr>
          <w:rFonts w:ascii="Times New Roman" w:hAnsi="Times New Roman" w:cs="Times New Roman"/>
          <w:sz w:val="24"/>
          <w:szCs w:val="24"/>
        </w:rPr>
        <w:t>, a u 2024.god. smo platili troškove školarine za specijalistički postdiplomski studij za specijalizanta medicine rada i sporta te mentorstvo za jednog liječnika opće medicine na specijalizaciji.</w:t>
      </w:r>
    </w:p>
    <w:p w14:paraId="75A8C684" w14:textId="01E9B189" w:rsidR="00573145" w:rsidRDefault="00573145" w:rsidP="00573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42CA7" w14:textId="77777777" w:rsidR="00945E06" w:rsidRDefault="00945E06" w:rsidP="00573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714E0" w14:textId="77777777" w:rsidR="00573145" w:rsidRDefault="00573145" w:rsidP="002A00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D30C3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48BF9" w14:textId="426630F9" w:rsidR="004F07C2" w:rsidRPr="000B2569" w:rsidRDefault="00F679DE" w:rsidP="004F07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Višak </w:t>
      </w:r>
      <w:r w:rsidR="004F07C2" w:rsidRPr="00574A63">
        <w:rPr>
          <w:rFonts w:ascii="Times New Roman" w:hAnsi="Times New Roman" w:cs="Times New Roman"/>
          <w:sz w:val="24"/>
          <w:szCs w:val="24"/>
        </w:rPr>
        <w:t>prihoda poslovanja (</w:t>
      </w:r>
      <w:r>
        <w:rPr>
          <w:rFonts w:ascii="Times New Roman" w:hAnsi="Times New Roman" w:cs="Times New Roman"/>
          <w:sz w:val="24"/>
          <w:szCs w:val="24"/>
        </w:rPr>
        <w:t>X</w:t>
      </w:r>
      <w:r w:rsidR="00A21393" w:rsidRPr="00574A63">
        <w:rPr>
          <w:rFonts w:ascii="Times New Roman" w:hAnsi="Times New Roman" w:cs="Times New Roman"/>
          <w:sz w:val="24"/>
          <w:szCs w:val="24"/>
        </w:rPr>
        <w:t>001</w:t>
      </w:r>
      <w:r w:rsidR="004F07C2" w:rsidRPr="00574A63">
        <w:rPr>
          <w:rFonts w:ascii="Times New Roman" w:hAnsi="Times New Roman" w:cs="Times New Roman"/>
          <w:sz w:val="24"/>
          <w:szCs w:val="24"/>
        </w:rPr>
        <w:t xml:space="preserve">) iznosi </w:t>
      </w:r>
      <w:r>
        <w:rPr>
          <w:rFonts w:ascii="Times New Roman" w:hAnsi="Times New Roman" w:cs="Times New Roman"/>
          <w:sz w:val="24"/>
          <w:szCs w:val="24"/>
        </w:rPr>
        <w:t>228</w:t>
      </w:r>
      <w:r w:rsidR="00574A63" w:rsidRPr="00574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274,24</w:t>
      </w:r>
      <w:r w:rsidR="00574A63" w:rsidRPr="00574A63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 w:rsidRPr="00574A63">
        <w:rPr>
          <w:rFonts w:ascii="Times New Roman" w:hAnsi="Times New Roman" w:cs="Times New Roman"/>
          <w:sz w:val="24"/>
          <w:szCs w:val="24"/>
        </w:rPr>
        <w:t>.</w:t>
      </w:r>
    </w:p>
    <w:p w14:paraId="0F2A8EDA" w14:textId="77777777" w:rsidR="004F07C2" w:rsidRPr="000B2569" w:rsidRDefault="004F07C2" w:rsidP="004F07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B6E7EE" w14:textId="262B328E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574A63">
        <w:rPr>
          <w:rFonts w:ascii="Times New Roman" w:hAnsi="Times New Roman" w:cs="Times New Roman"/>
          <w:sz w:val="24"/>
          <w:szCs w:val="24"/>
        </w:rPr>
        <w:t>Manjak prihoda od nefinancijske imovine (</w:t>
      </w:r>
      <w:r w:rsidR="006F5304" w:rsidRPr="00574A63">
        <w:rPr>
          <w:rFonts w:ascii="Times New Roman" w:hAnsi="Times New Roman" w:cs="Times New Roman"/>
          <w:sz w:val="24"/>
          <w:szCs w:val="24"/>
        </w:rPr>
        <w:t>Y002</w:t>
      </w:r>
      <w:r w:rsidRPr="00574A63">
        <w:rPr>
          <w:rFonts w:ascii="Times New Roman" w:hAnsi="Times New Roman" w:cs="Times New Roman"/>
          <w:sz w:val="24"/>
          <w:szCs w:val="24"/>
        </w:rPr>
        <w:t xml:space="preserve">) iznosi </w:t>
      </w:r>
      <w:r w:rsidR="00F679DE">
        <w:rPr>
          <w:rFonts w:ascii="Times New Roman" w:hAnsi="Times New Roman" w:cs="Times New Roman"/>
          <w:sz w:val="24"/>
          <w:szCs w:val="24"/>
        </w:rPr>
        <w:t>251</w:t>
      </w:r>
      <w:r w:rsidR="00574A63" w:rsidRPr="00574A63">
        <w:rPr>
          <w:rFonts w:ascii="Times New Roman" w:hAnsi="Times New Roman" w:cs="Times New Roman"/>
          <w:sz w:val="24"/>
          <w:szCs w:val="24"/>
        </w:rPr>
        <w:t>.</w:t>
      </w:r>
      <w:r w:rsidR="00F679DE">
        <w:rPr>
          <w:rFonts w:ascii="Times New Roman" w:hAnsi="Times New Roman" w:cs="Times New Roman"/>
          <w:sz w:val="24"/>
          <w:szCs w:val="24"/>
        </w:rPr>
        <w:t>088,30</w:t>
      </w:r>
      <w:r w:rsidR="00574A63" w:rsidRPr="00574A63">
        <w:rPr>
          <w:rFonts w:ascii="Times New Roman" w:hAnsi="Times New Roman" w:cs="Times New Roman"/>
          <w:sz w:val="24"/>
          <w:szCs w:val="24"/>
        </w:rPr>
        <w:t xml:space="preserve"> €</w:t>
      </w:r>
      <w:r w:rsidRPr="00574A63">
        <w:rPr>
          <w:rFonts w:ascii="Times New Roman" w:hAnsi="Times New Roman" w:cs="Times New Roman"/>
          <w:sz w:val="24"/>
          <w:szCs w:val="24"/>
        </w:rPr>
        <w:t>.</w:t>
      </w:r>
    </w:p>
    <w:p w14:paraId="7E661BAF" w14:textId="5D8CCDFD" w:rsidR="00574A63" w:rsidRDefault="00574A6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B0308" w14:textId="71F1CEDA" w:rsidR="00574A63" w:rsidRPr="00574A63" w:rsidRDefault="00574A63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manjak prihoda (Y00</w:t>
      </w:r>
      <w:r w:rsidR="00F679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iznosi </w:t>
      </w:r>
      <w:r w:rsidR="00F679D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79DE">
        <w:rPr>
          <w:rFonts w:ascii="Times New Roman" w:hAnsi="Times New Roman" w:cs="Times New Roman"/>
          <w:sz w:val="24"/>
          <w:szCs w:val="24"/>
        </w:rPr>
        <w:t>814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9D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6D750004" w14:textId="3C8E7A7C" w:rsidR="00EF2C3E" w:rsidRPr="000B2569" w:rsidRDefault="00EF2C3E" w:rsidP="004F07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EC9223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F5283" w14:textId="52BA5589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čl.</w:t>
      </w:r>
      <w:r w:rsidR="00711190">
        <w:rPr>
          <w:rFonts w:ascii="Times New Roman" w:hAnsi="Times New Roman" w:cs="Times New Roman"/>
          <w:sz w:val="24"/>
          <w:szCs w:val="24"/>
        </w:rPr>
        <w:t xml:space="preserve"> </w:t>
      </w:r>
      <w:r w:rsidR="00765B8A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. st.</w:t>
      </w:r>
      <w:r w:rsidR="00765B8A">
        <w:rPr>
          <w:rFonts w:ascii="Times New Roman" w:hAnsi="Times New Roman" w:cs="Times New Roman"/>
          <w:sz w:val="24"/>
          <w:szCs w:val="24"/>
        </w:rPr>
        <w:t>1</w:t>
      </w:r>
      <w:r w:rsidR="002A36AF">
        <w:rPr>
          <w:rFonts w:ascii="Times New Roman" w:hAnsi="Times New Roman" w:cs="Times New Roman"/>
          <w:sz w:val="24"/>
          <w:szCs w:val="24"/>
        </w:rPr>
        <w:t xml:space="preserve"> </w:t>
      </w:r>
      <w:r w:rsidR="000E6616">
        <w:rPr>
          <w:rFonts w:ascii="Times New Roman" w:hAnsi="Times New Roman" w:cs="Times New Roman"/>
          <w:sz w:val="24"/>
          <w:szCs w:val="24"/>
        </w:rPr>
        <w:t>Pravilnika o proračunskom računovodstvu i računskom planu (NN 124/14, 115/15, 87/16, 3/18</w:t>
      </w:r>
      <w:r w:rsidR="002A36AF">
        <w:rPr>
          <w:rFonts w:ascii="Times New Roman" w:hAnsi="Times New Roman" w:cs="Times New Roman"/>
          <w:sz w:val="24"/>
          <w:szCs w:val="24"/>
        </w:rPr>
        <w:t>,</w:t>
      </w:r>
      <w:r w:rsidR="000E6616">
        <w:rPr>
          <w:rFonts w:ascii="Times New Roman" w:hAnsi="Times New Roman" w:cs="Times New Roman"/>
          <w:sz w:val="24"/>
          <w:szCs w:val="24"/>
        </w:rPr>
        <w:t xml:space="preserve"> 126/19</w:t>
      </w:r>
      <w:r w:rsidR="002A36AF">
        <w:rPr>
          <w:rFonts w:ascii="Times New Roman" w:hAnsi="Times New Roman" w:cs="Times New Roman"/>
          <w:sz w:val="24"/>
          <w:szCs w:val="24"/>
        </w:rPr>
        <w:t xml:space="preserve"> i 108/20</w:t>
      </w:r>
      <w:r w:rsidR="000E661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provodi se obvezna</w:t>
      </w:r>
      <w:r w:rsidR="0071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korekcija rezultata, kojom 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</w:t>
      </w:r>
      <w:r w:rsidR="000E6616">
        <w:rPr>
          <w:rFonts w:ascii="Times New Roman" w:hAnsi="Times New Roman" w:cs="Times New Roman"/>
          <w:sz w:val="24"/>
          <w:szCs w:val="24"/>
        </w:rPr>
        <w:t>p</w:t>
      </w:r>
      <w:r w:rsidR="000E6616" w:rsidRPr="000E6616">
        <w:rPr>
          <w:rFonts w:ascii="Times New Roman" w:hAnsi="Times New Roman" w:cs="Times New Roman"/>
          <w:sz w:val="24"/>
          <w:szCs w:val="24"/>
        </w:rPr>
        <w:t>rihod</w:t>
      </w:r>
      <w:r w:rsidR="000E6616">
        <w:rPr>
          <w:rFonts w:ascii="Times New Roman" w:hAnsi="Times New Roman" w:cs="Times New Roman"/>
          <w:sz w:val="24"/>
          <w:szCs w:val="24"/>
        </w:rPr>
        <w:t>e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</w:t>
      </w:r>
      <w:r w:rsidR="002A36AF">
        <w:rPr>
          <w:rFonts w:ascii="Times New Roman" w:hAnsi="Times New Roman" w:cs="Times New Roman"/>
          <w:sz w:val="24"/>
          <w:szCs w:val="24"/>
        </w:rPr>
        <w:t xml:space="preserve">poslovanja (razred 6) utrošene </w:t>
      </w:r>
      <w:r w:rsidR="000E6616" w:rsidRPr="000E6616">
        <w:rPr>
          <w:rFonts w:ascii="Times New Roman" w:hAnsi="Times New Roman" w:cs="Times New Roman"/>
          <w:sz w:val="24"/>
          <w:szCs w:val="24"/>
        </w:rPr>
        <w:t>za financiranje rashoda za nabavu nefinancijske imovine</w:t>
      </w:r>
      <w:r w:rsidR="002A36AF">
        <w:rPr>
          <w:rFonts w:ascii="Times New Roman" w:hAnsi="Times New Roman" w:cs="Times New Roman"/>
          <w:sz w:val="24"/>
          <w:szCs w:val="24"/>
        </w:rPr>
        <w:t xml:space="preserve"> (razred 4)</w:t>
      </w:r>
      <w:r w:rsidR="000E6616">
        <w:rPr>
          <w:rFonts w:ascii="Times New Roman" w:hAnsi="Times New Roman" w:cs="Times New Roman"/>
          <w:sz w:val="24"/>
          <w:szCs w:val="24"/>
        </w:rPr>
        <w:t xml:space="preserve"> </w:t>
      </w:r>
      <w:r w:rsidR="000E6616" w:rsidRPr="000E6616">
        <w:rPr>
          <w:rFonts w:ascii="Times New Roman" w:hAnsi="Times New Roman" w:cs="Times New Roman"/>
          <w:sz w:val="24"/>
          <w:szCs w:val="24"/>
        </w:rPr>
        <w:t>zadužuje</w:t>
      </w:r>
      <w:r w:rsidR="000E6616">
        <w:rPr>
          <w:rFonts w:ascii="Times New Roman" w:hAnsi="Times New Roman" w:cs="Times New Roman"/>
          <w:sz w:val="24"/>
          <w:szCs w:val="24"/>
        </w:rPr>
        <w:t>mo na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račun viška prihoda poslovanja, a odobrava</w:t>
      </w:r>
      <w:r w:rsidR="000E6616">
        <w:rPr>
          <w:rFonts w:ascii="Times New Roman" w:hAnsi="Times New Roman" w:cs="Times New Roman"/>
          <w:sz w:val="24"/>
          <w:szCs w:val="24"/>
        </w:rPr>
        <w:t>mo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račun manjka prihoda od nefinancijske imovine.</w:t>
      </w:r>
      <w:r w:rsidR="000E6616">
        <w:rPr>
          <w:rFonts w:ascii="Times New Roman" w:hAnsi="Times New Roman" w:cs="Times New Roman"/>
          <w:sz w:val="24"/>
          <w:szCs w:val="24"/>
        </w:rPr>
        <w:t xml:space="preserve"> Također, z</w:t>
      </w:r>
      <w:r w:rsidR="000E6616" w:rsidRPr="000E6616">
        <w:rPr>
          <w:rFonts w:ascii="Times New Roman" w:hAnsi="Times New Roman" w:cs="Times New Roman"/>
          <w:sz w:val="24"/>
          <w:szCs w:val="24"/>
        </w:rPr>
        <w:t>a iznose prihoda od nefinancijske imovine</w:t>
      </w:r>
      <w:r w:rsidR="003A1925">
        <w:rPr>
          <w:rFonts w:ascii="Times New Roman" w:hAnsi="Times New Roman" w:cs="Times New Roman"/>
          <w:sz w:val="24"/>
          <w:szCs w:val="24"/>
        </w:rPr>
        <w:t xml:space="preserve"> (razred 7)</w:t>
      </w:r>
      <w:r w:rsidR="000E6616">
        <w:rPr>
          <w:rFonts w:ascii="Times New Roman" w:hAnsi="Times New Roman" w:cs="Times New Roman"/>
          <w:sz w:val="24"/>
          <w:szCs w:val="24"/>
        </w:rPr>
        <w:t xml:space="preserve"> u 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koji su tijekom godine utrošeni za financiranje rashoda poslovanja </w:t>
      </w:r>
      <w:r w:rsidR="003A1925">
        <w:rPr>
          <w:rFonts w:ascii="Times New Roman" w:hAnsi="Times New Roman" w:cs="Times New Roman"/>
          <w:sz w:val="24"/>
          <w:szCs w:val="24"/>
        </w:rPr>
        <w:t xml:space="preserve">(razred 3) </w:t>
      </w:r>
      <w:r w:rsidR="000E6616" w:rsidRPr="000E6616">
        <w:rPr>
          <w:rFonts w:ascii="Times New Roman" w:hAnsi="Times New Roman" w:cs="Times New Roman"/>
          <w:sz w:val="24"/>
          <w:szCs w:val="24"/>
        </w:rPr>
        <w:t>koji pripadaju kategoriji kapitalnih rashoda</w:t>
      </w:r>
      <w:r w:rsidR="003A1925">
        <w:rPr>
          <w:rFonts w:ascii="Times New Roman" w:hAnsi="Times New Roman" w:cs="Times New Roman"/>
          <w:sz w:val="24"/>
          <w:szCs w:val="24"/>
        </w:rPr>
        <w:t>,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u skladu sa čl</w:t>
      </w:r>
      <w:r w:rsidR="000E6616">
        <w:rPr>
          <w:rFonts w:ascii="Times New Roman" w:hAnsi="Times New Roman" w:cs="Times New Roman"/>
          <w:sz w:val="24"/>
          <w:szCs w:val="24"/>
        </w:rPr>
        <w:t>.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</w:t>
      </w:r>
      <w:r w:rsidR="002C516D">
        <w:rPr>
          <w:rFonts w:ascii="Times New Roman" w:hAnsi="Times New Roman" w:cs="Times New Roman"/>
          <w:sz w:val="24"/>
          <w:szCs w:val="24"/>
        </w:rPr>
        <w:t>82</w:t>
      </w:r>
      <w:r w:rsidR="000E6616" w:rsidRPr="000E6616">
        <w:rPr>
          <w:rFonts w:ascii="Times New Roman" w:hAnsi="Times New Roman" w:cs="Times New Roman"/>
          <w:sz w:val="24"/>
          <w:szCs w:val="24"/>
        </w:rPr>
        <w:t>. st</w:t>
      </w:r>
      <w:r w:rsidR="000E6616">
        <w:rPr>
          <w:rFonts w:ascii="Times New Roman" w:hAnsi="Times New Roman" w:cs="Times New Roman"/>
          <w:sz w:val="24"/>
          <w:szCs w:val="24"/>
        </w:rPr>
        <w:t>.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</w:t>
      </w:r>
      <w:r w:rsidR="002C516D">
        <w:rPr>
          <w:rFonts w:ascii="Times New Roman" w:hAnsi="Times New Roman" w:cs="Times New Roman"/>
          <w:sz w:val="24"/>
          <w:szCs w:val="24"/>
        </w:rPr>
        <w:t>1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. </w:t>
      </w:r>
      <w:r w:rsidR="002C516D">
        <w:rPr>
          <w:rFonts w:ascii="Times New Roman" w:hAnsi="Times New Roman" w:cs="Times New Roman"/>
          <w:sz w:val="24"/>
          <w:szCs w:val="24"/>
        </w:rPr>
        <w:t>Pravilnika o proračunskom računovodstvu i računskom planu</w:t>
      </w:r>
      <w:r w:rsidR="000E6616" w:rsidRPr="000E6616">
        <w:rPr>
          <w:rFonts w:ascii="Times New Roman" w:hAnsi="Times New Roman" w:cs="Times New Roman"/>
          <w:sz w:val="24"/>
          <w:szCs w:val="24"/>
        </w:rPr>
        <w:t>, zadužuje</w:t>
      </w:r>
      <w:r w:rsidR="000E6616">
        <w:rPr>
          <w:rFonts w:ascii="Times New Roman" w:hAnsi="Times New Roman" w:cs="Times New Roman"/>
          <w:sz w:val="24"/>
          <w:szCs w:val="24"/>
        </w:rPr>
        <w:t>mo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račun viška prihoda od nefinancijske imovine, a odobrava</w:t>
      </w:r>
      <w:r w:rsidR="00E1197E">
        <w:rPr>
          <w:rFonts w:ascii="Times New Roman" w:hAnsi="Times New Roman" w:cs="Times New Roman"/>
          <w:sz w:val="24"/>
          <w:szCs w:val="24"/>
        </w:rPr>
        <w:t>mo</w:t>
      </w:r>
      <w:r w:rsidR="000E6616" w:rsidRPr="000E6616">
        <w:rPr>
          <w:rFonts w:ascii="Times New Roman" w:hAnsi="Times New Roman" w:cs="Times New Roman"/>
          <w:sz w:val="24"/>
          <w:szCs w:val="24"/>
        </w:rPr>
        <w:t xml:space="preserve"> račun manjka prihoda poslovanja</w:t>
      </w:r>
      <w:r w:rsidR="00765B8A">
        <w:rPr>
          <w:rFonts w:ascii="Times New Roman" w:hAnsi="Times New Roman" w:cs="Times New Roman"/>
          <w:sz w:val="24"/>
          <w:szCs w:val="24"/>
        </w:rPr>
        <w:t>.</w:t>
      </w:r>
    </w:p>
    <w:p w14:paraId="77FD2090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71E43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0C430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322BB" w14:textId="77777777" w:rsidR="004F07C2" w:rsidRPr="00D32ADD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DD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 (Obrazac RAS funkcijski)</w:t>
      </w:r>
    </w:p>
    <w:p w14:paraId="513829BD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60E46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Funkcijska klasifikacija sadrži rashode razvrstane prema njihovoj namjeni. Prema funkcijskoj klasifikaciji razvrstavaju se rashodi poslovanja razreda 3 i rashodi za nabavu nefinancijske imovine razreda 4. </w:t>
      </w:r>
    </w:p>
    <w:p w14:paraId="677E92BB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7B412" w14:textId="5CEE54A9" w:rsidR="00422775" w:rsidRPr="00422775" w:rsidRDefault="00D32ADD" w:rsidP="00422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 za vanjske pacijente</w:t>
      </w:r>
      <w:r w:rsidR="004F07C2">
        <w:rPr>
          <w:rFonts w:ascii="Times New Roman" w:hAnsi="Times New Roman" w:cs="Times New Roman"/>
          <w:sz w:val="24"/>
          <w:szCs w:val="24"/>
        </w:rPr>
        <w:t xml:space="preserve"> </w:t>
      </w:r>
      <w:r w:rsidR="00DB189F">
        <w:rPr>
          <w:rFonts w:ascii="Times New Roman" w:hAnsi="Times New Roman" w:cs="Times New Roman"/>
          <w:sz w:val="24"/>
          <w:szCs w:val="24"/>
        </w:rPr>
        <w:t xml:space="preserve">šifra </w:t>
      </w:r>
      <w:r w:rsidR="007E23C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2</w:t>
      </w:r>
      <w:r w:rsidR="004F07C2">
        <w:rPr>
          <w:rFonts w:ascii="Times New Roman" w:hAnsi="Times New Roman" w:cs="Times New Roman"/>
          <w:sz w:val="24"/>
          <w:szCs w:val="24"/>
        </w:rPr>
        <w:t xml:space="preserve"> iznosi </w:t>
      </w:r>
      <w:r w:rsidR="0042277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14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2775">
        <w:rPr>
          <w:rFonts w:ascii="Times New Roman" w:hAnsi="Times New Roman" w:cs="Times New Roman"/>
          <w:b/>
          <w:bCs/>
          <w:sz w:val="24"/>
          <w:szCs w:val="24"/>
        </w:rPr>
        <w:t>220</w:t>
      </w:r>
      <w:r w:rsidR="00B114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2775">
        <w:rPr>
          <w:rFonts w:ascii="Times New Roman" w:hAnsi="Times New Roman" w:cs="Times New Roman"/>
          <w:b/>
          <w:bCs/>
          <w:sz w:val="24"/>
          <w:szCs w:val="24"/>
        </w:rPr>
        <w:t>313</w:t>
      </w:r>
      <w:r w:rsidR="007E23C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2775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4F07C2" w:rsidRPr="00A47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4227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22775">
        <w:rPr>
          <w:rFonts w:ascii="Times New Roman" w:hAnsi="Times New Roman" w:cs="Times New Roman"/>
          <w:sz w:val="24"/>
          <w:szCs w:val="24"/>
        </w:rPr>
        <w:t xml:space="preserve">od čega </w:t>
      </w:r>
      <w:r w:rsidR="00422775" w:rsidRPr="00422775">
        <w:rPr>
          <w:rFonts w:ascii="Times New Roman" w:hAnsi="Times New Roman" w:cs="Times New Roman"/>
          <w:sz w:val="24"/>
          <w:szCs w:val="24"/>
        </w:rPr>
        <w:t>Opće medicinske usluge</w:t>
      </w:r>
      <w:r w:rsidR="00422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00126" w14:textId="2932828E" w:rsidR="004F07C2" w:rsidRPr="00422775" w:rsidRDefault="00422775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422775">
        <w:rPr>
          <w:rFonts w:ascii="Times New Roman" w:hAnsi="Times New Roman" w:cs="Times New Roman"/>
          <w:sz w:val="24"/>
          <w:szCs w:val="24"/>
        </w:rPr>
        <w:t>7.072.297,42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8C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422775">
        <w:rPr>
          <w:rFonts w:ascii="Times New Roman" w:hAnsi="Times New Roman" w:cs="Times New Roman"/>
          <w:sz w:val="24"/>
          <w:szCs w:val="24"/>
        </w:rPr>
        <w:t>Specijalističke medicinske usluge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775">
        <w:rPr>
          <w:rFonts w:ascii="Times New Roman" w:hAnsi="Times New Roman" w:cs="Times New Roman"/>
          <w:sz w:val="24"/>
          <w:szCs w:val="24"/>
        </w:rPr>
        <w:t>148.016,43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8C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C8FA41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5555F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8FB79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42242" w14:textId="77777777" w:rsidR="004F07C2" w:rsidRPr="00440CF8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CF8">
        <w:rPr>
          <w:rFonts w:ascii="Times New Roman" w:hAnsi="Times New Roman" w:cs="Times New Roman"/>
          <w:b/>
          <w:sz w:val="24"/>
          <w:szCs w:val="24"/>
        </w:rPr>
        <w:t>Bilješke uz Izvještaj o promjenama u vrijednosti i obujmu imovine i obveza (Obrazac P-VRIO)</w:t>
      </w:r>
    </w:p>
    <w:p w14:paraId="7452F486" w14:textId="77777777" w:rsidR="004F07C2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9BA8A" w14:textId="51C82B18" w:rsidR="004F07C2" w:rsidRDefault="00EE2133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Proizvedena dugotrajna imovina P0</w:t>
      </w:r>
      <w:r w:rsidR="00D268C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smanjenje</w:t>
      </w:r>
      <w:r w:rsidR="00D268C5">
        <w:rPr>
          <w:rFonts w:ascii="Times New Roman" w:hAnsi="Times New Roman" w:cs="Times New Roman"/>
          <w:sz w:val="24"/>
          <w:szCs w:val="24"/>
        </w:rPr>
        <w:t xml:space="preserve"> </w:t>
      </w:r>
      <w:r w:rsidR="0000576F">
        <w:rPr>
          <w:rFonts w:ascii="Times New Roman" w:hAnsi="Times New Roman" w:cs="Times New Roman"/>
          <w:sz w:val="24"/>
          <w:szCs w:val="24"/>
        </w:rPr>
        <w:t>114.397,56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8C5">
        <w:rPr>
          <w:rFonts w:ascii="Times New Roman" w:hAnsi="Times New Roman" w:cs="Times New Roman"/>
          <w:sz w:val="24"/>
          <w:szCs w:val="24"/>
        </w:rPr>
        <w:t xml:space="preserve">€. </w:t>
      </w:r>
      <w:r>
        <w:rPr>
          <w:rFonts w:ascii="Times New Roman" w:hAnsi="Times New Roman" w:cs="Times New Roman"/>
          <w:sz w:val="24"/>
          <w:szCs w:val="24"/>
        </w:rPr>
        <w:t>Rashod osnovnih sredstava s knjigovodstvenom vrijednosti u navedenom iznosu.</w:t>
      </w:r>
    </w:p>
    <w:p w14:paraId="62464B0C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A0292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17481" w14:textId="77777777" w:rsidR="004F07C2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331">
        <w:rPr>
          <w:rFonts w:ascii="Times New Roman" w:hAnsi="Times New Roman" w:cs="Times New Roman"/>
          <w:b/>
          <w:sz w:val="24"/>
          <w:szCs w:val="24"/>
        </w:rPr>
        <w:t>Bilješke uz Bilancu (Obrazac BIL)</w:t>
      </w:r>
    </w:p>
    <w:p w14:paraId="66DF4E0E" w14:textId="77777777" w:rsidR="004F07C2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25D15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Bilanca predstavlja pregled imovine, kapitala i obveza.</w:t>
      </w:r>
    </w:p>
    <w:p w14:paraId="7E79BAFA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ABC35" w14:textId="441AA6C8" w:rsidR="00EF1541" w:rsidRDefault="00EF1541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B001</w:t>
      </w:r>
      <w:r w:rsidR="004F07C2">
        <w:rPr>
          <w:rFonts w:ascii="Times New Roman" w:hAnsi="Times New Roman" w:cs="Times New Roman"/>
          <w:sz w:val="24"/>
          <w:szCs w:val="24"/>
        </w:rPr>
        <w:t xml:space="preserve"> – Imovina (</w:t>
      </w:r>
      <w:r w:rsidR="00A97B90">
        <w:rPr>
          <w:rFonts w:ascii="Times New Roman" w:hAnsi="Times New Roman" w:cs="Times New Roman"/>
          <w:sz w:val="24"/>
          <w:szCs w:val="24"/>
        </w:rPr>
        <w:t>99,0</w:t>
      </w:r>
      <w:r w:rsidR="004F07C2">
        <w:rPr>
          <w:rFonts w:ascii="Times New Roman" w:hAnsi="Times New Roman" w:cs="Times New Roman"/>
          <w:sz w:val="24"/>
          <w:szCs w:val="24"/>
        </w:rPr>
        <w:t xml:space="preserve">%) iznosi </w:t>
      </w:r>
      <w:r w:rsidR="0058137D">
        <w:rPr>
          <w:rFonts w:ascii="Times New Roman" w:hAnsi="Times New Roman" w:cs="Times New Roman"/>
          <w:sz w:val="24"/>
          <w:szCs w:val="24"/>
        </w:rPr>
        <w:t>4.</w:t>
      </w:r>
      <w:r w:rsidR="00A97B90">
        <w:rPr>
          <w:rFonts w:ascii="Times New Roman" w:hAnsi="Times New Roman" w:cs="Times New Roman"/>
          <w:sz w:val="24"/>
          <w:szCs w:val="24"/>
        </w:rPr>
        <w:t>188</w:t>
      </w:r>
      <w:r w:rsidR="0058137D">
        <w:rPr>
          <w:rFonts w:ascii="Times New Roman" w:hAnsi="Times New Roman" w:cs="Times New Roman"/>
          <w:sz w:val="24"/>
          <w:szCs w:val="24"/>
        </w:rPr>
        <w:t>.</w:t>
      </w:r>
      <w:r w:rsidR="00A97B90">
        <w:rPr>
          <w:rFonts w:ascii="Times New Roman" w:hAnsi="Times New Roman" w:cs="Times New Roman"/>
          <w:sz w:val="24"/>
          <w:szCs w:val="24"/>
        </w:rPr>
        <w:t>501,54</w:t>
      </w:r>
      <w:r w:rsidR="0058137D">
        <w:rPr>
          <w:rFonts w:ascii="Times New Roman" w:hAnsi="Times New Roman" w:cs="Times New Roman"/>
          <w:sz w:val="24"/>
          <w:szCs w:val="24"/>
        </w:rPr>
        <w:t xml:space="preserve"> €</w:t>
      </w:r>
      <w:r w:rsidR="004F07C2">
        <w:rPr>
          <w:rFonts w:ascii="Times New Roman" w:hAnsi="Times New Roman" w:cs="Times New Roman"/>
          <w:sz w:val="24"/>
          <w:szCs w:val="24"/>
        </w:rPr>
        <w:t xml:space="preserve"> na dan 31. prosinca 20</w:t>
      </w:r>
      <w:r w:rsidR="00972D02">
        <w:rPr>
          <w:rFonts w:ascii="Times New Roman" w:hAnsi="Times New Roman" w:cs="Times New Roman"/>
          <w:sz w:val="24"/>
          <w:szCs w:val="24"/>
        </w:rPr>
        <w:t>2</w:t>
      </w:r>
      <w:r w:rsidR="00A97B90">
        <w:rPr>
          <w:rFonts w:ascii="Times New Roman" w:hAnsi="Times New Roman" w:cs="Times New Roman"/>
          <w:sz w:val="24"/>
          <w:szCs w:val="24"/>
        </w:rPr>
        <w:t>4</w:t>
      </w:r>
      <w:r w:rsidR="004F07C2">
        <w:rPr>
          <w:rFonts w:ascii="Times New Roman" w:hAnsi="Times New Roman" w:cs="Times New Roman"/>
          <w:sz w:val="24"/>
          <w:szCs w:val="24"/>
        </w:rPr>
        <w:t>.god.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F3670" w14:textId="4204D3C9" w:rsidR="00EF1541" w:rsidRDefault="00EF1541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8FFA2" w14:textId="45FA8282" w:rsidR="00EF1541" w:rsidRDefault="00EF1541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A97B9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7B90">
        <w:rPr>
          <w:rFonts w:ascii="Times New Roman" w:hAnsi="Times New Roman" w:cs="Times New Roman"/>
          <w:sz w:val="24"/>
          <w:szCs w:val="24"/>
        </w:rPr>
        <w:t>Prijevozna sredstva u cestovnom prometu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B90">
        <w:rPr>
          <w:rFonts w:ascii="Times New Roman" w:hAnsi="Times New Roman" w:cs="Times New Roman"/>
          <w:sz w:val="24"/>
          <w:szCs w:val="24"/>
        </w:rPr>
        <w:t>360</w:t>
      </w:r>
      <w:r w:rsidR="0058137D">
        <w:rPr>
          <w:rFonts w:ascii="Times New Roman" w:hAnsi="Times New Roman" w:cs="Times New Roman"/>
          <w:sz w:val="24"/>
          <w:szCs w:val="24"/>
        </w:rPr>
        <w:t>.</w:t>
      </w:r>
      <w:r w:rsidR="00A97B90">
        <w:rPr>
          <w:rFonts w:ascii="Times New Roman" w:hAnsi="Times New Roman" w:cs="Times New Roman"/>
          <w:sz w:val="24"/>
          <w:szCs w:val="24"/>
        </w:rPr>
        <w:t>803,74</w:t>
      </w:r>
      <w:r w:rsidR="0058137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97B90">
        <w:rPr>
          <w:rFonts w:ascii="Times New Roman" w:hAnsi="Times New Roman" w:cs="Times New Roman"/>
          <w:sz w:val="24"/>
          <w:szCs w:val="24"/>
        </w:rPr>
        <w:t>41,6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r w:rsidR="0058137D">
        <w:rPr>
          <w:rFonts w:ascii="Times New Roman" w:hAnsi="Times New Roman" w:cs="Times New Roman"/>
          <w:sz w:val="24"/>
          <w:szCs w:val="24"/>
        </w:rPr>
        <w:t xml:space="preserve">Odstupanje u odnosu na prethodnu godinu </w:t>
      </w:r>
      <w:r w:rsidR="00A97B90">
        <w:rPr>
          <w:rFonts w:ascii="Times New Roman" w:hAnsi="Times New Roman" w:cs="Times New Roman"/>
          <w:sz w:val="24"/>
          <w:szCs w:val="24"/>
        </w:rPr>
        <w:t xml:space="preserve">zbog prelaska Službe sanitetskog prijevoza pod Zavod za hitnu medicinu </w:t>
      </w:r>
      <w:r w:rsidR="00A97B90">
        <w:rPr>
          <w:rFonts w:ascii="Times New Roman" w:hAnsi="Times New Roman" w:cs="Times New Roman"/>
          <w:sz w:val="24"/>
          <w:szCs w:val="24"/>
        </w:rPr>
        <w:lastRenderedPageBreak/>
        <w:t>BPŽ s datumom 31.08.2024.god., zbog čega se u izvještajnom razdoblju provelo rashodovanje i isknjiženje sanitetskih vozila.</w:t>
      </w:r>
    </w:p>
    <w:p w14:paraId="2A81CD05" w14:textId="77777777" w:rsidR="00A97B90" w:rsidRDefault="00A97B90" w:rsidP="00A97B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044E1" w14:textId="7808E199" w:rsidR="00A97B90" w:rsidRDefault="00A97B90" w:rsidP="00A97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923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Ispravak vrijednosti p</w:t>
      </w:r>
      <w:r>
        <w:rPr>
          <w:rFonts w:ascii="Times New Roman" w:hAnsi="Times New Roman" w:cs="Times New Roman"/>
          <w:sz w:val="24"/>
          <w:szCs w:val="24"/>
        </w:rPr>
        <w:t>rijevozn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sredst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hAnsi="Times New Roman" w:cs="Times New Roman"/>
          <w:sz w:val="24"/>
          <w:szCs w:val="24"/>
        </w:rPr>
        <w:t>206.506,40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>
        <w:rPr>
          <w:rFonts w:ascii="Times New Roman" w:hAnsi="Times New Roman" w:cs="Times New Roman"/>
          <w:sz w:val="24"/>
          <w:szCs w:val="24"/>
        </w:rPr>
        <w:t>29,6</w:t>
      </w:r>
      <w:r>
        <w:rPr>
          <w:rFonts w:ascii="Times New Roman" w:hAnsi="Times New Roman" w:cs="Times New Roman"/>
          <w:sz w:val="24"/>
          <w:szCs w:val="24"/>
        </w:rPr>
        <w:t>%). Odstupanje u odnosu na prethodnu godinu zbog prelaska Službe sanitetskog prijevoza pod Zavod za hitnu medicinu BPŽ s datumom 31.08.2024.god., zbog čega se u izvještajnom razdoblju provelo rashodovanje i isknjiženje sanitetskih vozila.</w:t>
      </w:r>
    </w:p>
    <w:p w14:paraId="20A4D570" w14:textId="77777777" w:rsidR="00A97B90" w:rsidRDefault="00A97B90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149C3" w14:textId="41EB5126" w:rsidR="00A97B90" w:rsidRDefault="00A97B90" w:rsidP="00A97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0262 – Ulaganja u računalne programe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958,11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>
        <w:rPr>
          <w:rFonts w:ascii="Times New Roman" w:hAnsi="Times New Roman" w:cs="Times New Roman"/>
          <w:sz w:val="24"/>
          <w:szCs w:val="24"/>
        </w:rPr>
        <w:t>118,7</w:t>
      </w:r>
      <w:r>
        <w:rPr>
          <w:rFonts w:ascii="Times New Roman" w:hAnsi="Times New Roman" w:cs="Times New Roman"/>
          <w:sz w:val="24"/>
          <w:szCs w:val="24"/>
        </w:rPr>
        <w:t>%). Odstupanje u odnosu na prethodnu godinu jer je u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.god. kupljen</w:t>
      </w:r>
      <w:r>
        <w:rPr>
          <w:rFonts w:ascii="Times New Roman" w:hAnsi="Times New Roman" w:cs="Times New Roman"/>
          <w:sz w:val="24"/>
          <w:szCs w:val="24"/>
        </w:rPr>
        <w:t>a nadogradnja računalnog programa Konto zbog povećanja broja potrebnih licenci s obzirom na predstojeće pripajanje Doma zdravlja dr. Andrija Štampar, Nova Gradiška Domu zdravlja Slavonski Brod u siječnju 2025.god.</w:t>
      </w:r>
    </w:p>
    <w:p w14:paraId="437FE237" w14:textId="77777777" w:rsidR="0058137D" w:rsidRDefault="0058137D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45A84" w14:textId="52E80B6B" w:rsidR="0058137D" w:rsidRDefault="0058137D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041 – Zalihe sitnog inventara i auto guma </w:t>
      </w:r>
      <w:r w:rsidR="008111CF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8111CF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>%)</w:t>
      </w:r>
      <w:r w:rsidR="008111CF">
        <w:rPr>
          <w:rFonts w:ascii="Times New Roman" w:hAnsi="Times New Roman" w:cs="Times New Roman"/>
          <w:sz w:val="24"/>
          <w:szCs w:val="24"/>
        </w:rPr>
        <w:t xml:space="preserve"> budući da je na kraju prethodnog izvještajnog razdoblja ostvarenje bilo u iznosu 605,09 </w:t>
      </w:r>
      <w:r w:rsidR="008111CF">
        <w:rPr>
          <w:rFonts w:ascii="Times New Roman" w:hAnsi="Times New Roman" w:cs="Times New Roman"/>
          <w:sz w:val="24"/>
          <w:szCs w:val="24"/>
        </w:rPr>
        <w:t>€</w:t>
      </w:r>
      <w:r w:rsidR="008111CF">
        <w:rPr>
          <w:rFonts w:ascii="Times New Roman" w:hAnsi="Times New Roman" w:cs="Times New Roman"/>
          <w:sz w:val="24"/>
          <w:szCs w:val="24"/>
        </w:rPr>
        <w:t xml:space="preserve"> jer je k</w:t>
      </w:r>
      <w:r w:rsidR="00B921F3">
        <w:rPr>
          <w:rFonts w:ascii="Times New Roman" w:hAnsi="Times New Roman" w:cs="Times New Roman"/>
          <w:sz w:val="24"/>
          <w:szCs w:val="24"/>
        </w:rPr>
        <w:t xml:space="preserve">rajem </w:t>
      </w:r>
      <w:r w:rsidR="008111CF">
        <w:rPr>
          <w:rFonts w:ascii="Times New Roman" w:hAnsi="Times New Roman" w:cs="Times New Roman"/>
          <w:sz w:val="24"/>
          <w:szCs w:val="24"/>
        </w:rPr>
        <w:t>2023.god.</w:t>
      </w:r>
      <w:r w:rsidR="00B921F3">
        <w:rPr>
          <w:rFonts w:ascii="Times New Roman" w:hAnsi="Times New Roman" w:cs="Times New Roman"/>
          <w:sz w:val="24"/>
          <w:szCs w:val="24"/>
        </w:rPr>
        <w:t xml:space="preserve"> nabavljen sitni inventar koji </w:t>
      </w:r>
      <w:r w:rsidR="008111CF">
        <w:rPr>
          <w:rFonts w:ascii="Times New Roman" w:hAnsi="Times New Roman" w:cs="Times New Roman"/>
          <w:sz w:val="24"/>
          <w:szCs w:val="24"/>
        </w:rPr>
        <w:t>je</w:t>
      </w:r>
      <w:r w:rsidR="00B921F3">
        <w:rPr>
          <w:rFonts w:ascii="Times New Roman" w:hAnsi="Times New Roman" w:cs="Times New Roman"/>
          <w:sz w:val="24"/>
          <w:szCs w:val="24"/>
        </w:rPr>
        <w:t xml:space="preserve"> bi</w:t>
      </w:r>
      <w:r w:rsidR="008111CF">
        <w:rPr>
          <w:rFonts w:ascii="Times New Roman" w:hAnsi="Times New Roman" w:cs="Times New Roman"/>
          <w:sz w:val="24"/>
          <w:szCs w:val="24"/>
        </w:rPr>
        <w:t>o</w:t>
      </w:r>
      <w:r w:rsidR="00B921F3">
        <w:rPr>
          <w:rFonts w:ascii="Times New Roman" w:hAnsi="Times New Roman" w:cs="Times New Roman"/>
          <w:sz w:val="24"/>
          <w:szCs w:val="24"/>
        </w:rPr>
        <w:t xml:space="preserve"> podijeljen po Službama u siječnju 2024.god. </w:t>
      </w:r>
    </w:p>
    <w:p w14:paraId="27BCF498" w14:textId="17002823" w:rsidR="00EF1541" w:rsidRDefault="00EF1541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E710F" w14:textId="165A55A7" w:rsidR="00EF1541" w:rsidRDefault="00EF1541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061 – Zalihe za obavljanje djelatnosti</w:t>
      </w:r>
      <w:r w:rsidR="00C7563B">
        <w:rPr>
          <w:rFonts w:ascii="Times New Roman" w:hAnsi="Times New Roman" w:cs="Times New Roman"/>
          <w:sz w:val="24"/>
          <w:szCs w:val="24"/>
        </w:rPr>
        <w:t xml:space="preserve"> u iznosu 436,71 </w:t>
      </w:r>
      <w:r w:rsidR="00C7563B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7563B">
        <w:rPr>
          <w:rFonts w:ascii="Times New Roman" w:hAnsi="Times New Roman" w:cs="Times New Roman"/>
          <w:sz w:val="24"/>
          <w:szCs w:val="24"/>
        </w:rPr>
        <w:t>182,9</w:t>
      </w:r>
      <w:r>
        <w:rPr>
          <w:rFonts w:ascii="Times New Roman" w:hAnsi="Times New Roman" w:cs="Times New Roman"/>
          <w:sz w:val="24"/>
          <w:szCs w:val="24"/>
        </w:rPr>
        <w:t>%). Na dan 31. pr</w:t>
      </w:r>
      <w:r w:rsidR="003F4D3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F4D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nca 202</w:t>
      </w:r>
      <w:r w:rsidR="00C756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.god. stanje zaliha na skladištu iznosi </w:t>
      </w:r>
      <w:r w:rsidR="00C7563B">
        <w:rPr>
          <w:rFonts w:ascii="Times New Roman" w:hAnsi="Times New Roman" w:cs="Times New Roman"/>
          <w:sz w:val="24"/>
          <w:szCs w:val="24"/>
        </w:rPr>
        <w:t>436,71</w:t>
      </w:r>
      <w:r w:rsidR="0058137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316EB4" w14:textId="5BC9B646" w:rsidR="0084239B" w:rsidRDefault="0084239B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647CB" w14:textId="2887825E" w:rsidR="0006430F" w:rsidRDefault="0084239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1112- Novac na računu kod tuzemnih poslovnih banaka – </w:t>
      </w:r>
      <w:r w:rsidR="006228A4">
        <w:rPr>
          <w:rFonts w:ascii="Times New Roman" w:hAnsi="Times New Roman" w:cs="Times New Roman"/>
          <w:sz w:val="24"/>
          <w:szCs w:val="24"/>
        </w:rPr>
        <w:t>stanje na dan 31.12.2024.god. 309</w:t>
      </w:r>
      <w:r w:rsidR="0058137D">
        <w:rPr>
          <w:rFonts w:ascii="Times New Roman" w:hAnsi="Times New Roman" w:cs="Times New Roman"/>
          <w:sz w:val="24"/>
          <w:szCs w:val="24"/>
        </w:rPr>
        <w:t>.</w:t>
      </w:r>
      <w:r w:rsidR="006228A4">
        <w:rPr>
          <w:rFonts w:ascii="Times New Roman" w:hAnsi="Times New Roman" w:cs="Times New Roman"/>
          <w:sz w:val="24"/>
          <w:szCs w:val="24"/>
        </w:rPr>
        <w:t>353</w:t>
      </w:r>
      <w:r w:rsidR="0058137D">
        <w:rPr>
          <w:rFonts w:ascii="Times New Roman" w:hAnsi="Times New Roman" w:cs="Times New Roman"/>
          <w:sz w:val="24"/>
          <w:szCs w:val="24"/>
        </w:rPr>
        <w:t>,</w:t>
      </w:r>
      <w:r w:rsidR="006228A4">
        <w:rPr>
          <w:rFonts w:ascii="Times New Roman" w:hAnsi="Times New Roman" w:cs="Times New Roman"/>
          <w:sz w:val="24"/>
          <w:szCs w:val="24"/>
        </w:rPr>
        <w:t>62</w:t>
      </w:r>
      <w:r w:rsidR="0058137D">
        <w:rPr>
          <w:rFonts w:ascii="Times New Roman" w:hAnsi="Times New Roman" w:cs="Times New Roman"/>
          <w:sz w:val="24"/>
          <w:szCs w:val="24"/>
        </w:rPr>
        <w:t xml:space="preserve"> €</w:t>
      </w:r>
      <w:r w:rsidR="003F4D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5DD676" w14:textId="77777777" w:rsidR="006228A4" w:rsidRDefault="006228A4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12916" w14:textId="71A2368F" w:rsidR="006228A4" w:rsidRDefault="006228A4" w:rsidP="00622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 Novac </w:t>
      </w:r>
      <w:r>
        <w:rPr>
          <w:rFonts w:ascii="Times New Roman" w:hAnsi="Times New Roman" w:cs="Times New Roman"/>
          <w:sz w:val="24"/>
          <w:szCs w:val="24"/>
        </w:rPr>
        <w:t>u blagajni</w:t>
      </w:r>
      <w:r>
        <w:rPr>
          <w:rFonts w:ascii="Times New Roman" w:hAnsi="Times New Roman" w:cs="Times New Roman"/>
          <w:sz w:val="24"/>
          <w:szCs w:val="24"/>
        </w:rPr>
        <w:t xml:space="preserve"> – stanje na dan 31.12.2024.god. </w:t>
      </w:r>
      <w:r>
        <w:rPr>
          <w:rFonts w:ascii="Times New Roman" w:hAnsi="Times New Roman" w:cs="Times New Roman"/>
          <w:sz w:val="24"/>
          <w:szCs w:val="24"/>
        </w:rPr>
        <w:t>452,68</w:t>
      </w:r>
      <w:r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5E677B9E" w14:textId="77777777" w:rsidR="00D563FE" w:rsidRDefault="00D563FE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86F9F" w14:textId="1A343E0B" w:rsidR="00D563FE" w:rsidRDefault="00D563FE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 – Ostala potraživanja – </w:t>
      </w:r>
      <w:r w:rsidR="006228A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28A4">
        <w:rPr>
          <w:rFonts w:ascii="Times New Roman" w:hAnsi="Times New Roman" w:cs="Times New Roman"/>
          <w:sz w:val="24"/>
          <w:szCs w:val="24"/>
        </w:rPr>
        <w:t>613,45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6228A4">
        <w:rPr>
          <w:rFonts w:ascii="Times New Roman" w:hAnsi="Times New Roman" w:cs="Times New Roman"/>
          <w:sz w:val="24"/>
          <w:szCs w:val="24"/>
        </w:rPr>
        <w:t>76,4</w:t>
      </w:r>
      <w:r>
        <w:rPr>
          <w:rFonts w:ascii="Times New Roman" w:hAnsi="Times New Roman" w:cs="Times New Roman"/>
          <w:sz w:val="24"/>
          <w:szCs w:val="24"/>
        </w:rPr>
        <w:t>%). Odstupanje nastalo zbog preuzimanja novog tima medicine rada. Računi su ispostavljeni u 2023.god. a dosp</w:t>
      </w:r>
      <w:r w:rsidR="006228A4">
        <w:rPr>
          <w:rFonts w:ascii="Times New Roman" w:hAnsi="Times New Roman" w:cs="Times New Roman"/>
          <w:sz w:val="24"/>
          <w:szCs w:val="24"/>
        </w:rPr>
        <w:t>jeli</w:t>
      </w:r>
      <w:r>
        <w:rPr>
          <w:rFonts w:ascii="Times New Roman" w:hAnsi="Times New Roman" w:cs="Times New Roman"/>
          <w:sz w:val="24"/>
          <w:szCs w:val="24"/>
        </w:rPr>
        <w:t xml:space="preserve"> u siječnju 2024.god. </w:t>
      </w:r>
    </w:p>
    <w:p w14:paraId="55764E3D" w14:textId="77777777" w:rsidR="00532A27" w:rsidRDefault="00532A27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0167B" w14:textId="70B07D77" w:rsidR="00532A27" w:rsidRDefault="00532A27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228A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– Potraživanja za </w:t>
      </w:r>
      <w:r w:rsidR="00C5615A">
        <w:rPr>
          <w:rFonts w:ascii="Times New Roman" w:hAnsi="Times New Roman" w:cs="Times New Roman"/>
          <w:sz w:val="24"/>
          <w:szCs w:val="24"/>
        </w:rPr>
        <w:t>pomoći od izvanproračunskih korisnika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615A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C5615A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r w:rsidR="00C5615A">
        <w:rPr>
          <w:rFonts w:ascii="Times New Roman" w:hAnsi="Times New Roman" w:cs="Times New Roman"/>
          <w:sz w:val="24"/>
          <w:szCs w:val="24"/>
        </w:rPr>
        <w:t xml:space="preserve">U 2023.god. iskazano stanje 3.412,87 </w:t>
      </w:r>
      <w:r w:rsidR="00C5615A">
        <w:rPr>
          <w:rFonts w:ascii="Times New Roman" w:hAnsi="Times New Roman" w:cs="Times New Roman"/>
          <w:sz w:val="24"/>
          <w:szCs w:val="24"/>
        </w:rPr>
        <w:t>€</w:t>
      </w:r>
      <w:r w:rsidR="00C5615A">
        <w:rPr>
          <w:rFonts w:ascii="Times New Roman" w:hAnsi="Times New Roman" w:cs="Times New Roman"/>
          <w:sz w:val="24"/>
          <w:szCs w:val="24"/>
        </w:rPr>
        <w:t xml:space="preserve"> koji se </w:t>
      </w:r>
      <w:r w:rsidR="00C5615A">
        <w:rPr>
          <w:rFonts w:ascii="Times New Roman" w:hAnsi="Times New Roman" w:cs="Times New Roman"/>
          <w:sz w:val="24"/>
          <w:szCs w:val="24"/>
        </w:rPr>
        <w:t>odnose na tekuće pomoći od HZZO-a za isplatu COVID dodatka</w:t>
      </w:r>
      <w:r w:rsidR="00C5615A">
        <w:rPr>
          <w:rFonts w:ascii="Times New Roman" w:hAnsi="Times New Roman" w:cs="Times New Roman"/>
          <w:sz w:val="24"/>
          <w:szCs w:val="24"/>
        </w:rPr>
        <w:t xml:space="preserve"> isplaćene u 2024.god.</w:t>
      </w:r>
    </w:p>
    <w:p w14:paraId="0A835D02" w14:textId="77777777" w:rsidR="008A2A90" w:rsidRDefault="008A2A90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74A52" w14:textId="5CE9C0D0" w:rsidR="008A2A90" w:rsidRDefault="008A2A90" w:rsidP="008A2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Potraživanja za prihode od </w:t>
      </w:r>
      <w:r>
        <w:rPr>
          <w:rFonts w:ascii="Times New Roman" w:hAnsi="Times New Roman" w:cs="Times New Roman"/>
          <w:sz w:val="24"/>
          <w:szCs w:val="24"/>
        </w:rPr>
        <w:t>imovine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32,98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>
        <w:rPr>
          <w:rFonts w:ascii="Times New Roman" w:hAnsi="Times New Roman" w:cs="Times New Roman"/>
          <w:sz w:val="24"/>
          <w:szCs w:val="24"/>
        </w:rPr>
        <w:t>39,7</w:t>
      </w:r>
      <w:r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koji se odnose na kamate na oročena sredstva i depozite po viđenju.</w:t>
      </w:r>
    </w:p>
    <w:p w14:paraId="1F407A58" w14:textId="77777777" w:rsidR="00532A27" w:rsidRDefault="00532A27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AB82D" w14:textId="1ED1844B" w:rsidR="00532A27" w:rsidRDefault="00532A27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737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Potraživanja za </w:t>
      </w:r>
      <w:r w:rsidR="00F737AC">
        <w:rPr>
          <w:rFonts w:ascii="Times New Roman" w:hAnsi="Times New Roman" w:cs="Times New Roman"/>
          <w:sz w:val="24"/>
          <w:szCs w:val="24"/>
        </w:rPr>
        <w:t xml:space="preserve">upravne i administrativne pristojbe, pristojbe po posebnim propisima i naknade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737A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37AC">
        <w:rPr>
          <w:rFonts w:ascii="Times New Roman" w:hAnsi="Times New Roman" w:cs="Times New Roman"/>
          <w:sz w:val="24"/>
          <w:szCs w:val="24"/>
        </w:rPr>
        <w:t>484,36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F737AC">
        <w:rPr>
          <w:rFonts w:ascii="Times New Roman" w:hAnsi="Times New Roman" w:cs="Times New Roman"/>
          <w:sz w:val="24"/>
          <w:szCs w:val="24"/>
        </w:rPr>
        <w:t>135,3</w:t>
      </w:r>
      <w:r>
        <w:rPr>
          <w:rFonts w:ascii="Times New Roman" w:hAnsi="Times New Roman" w:cs="Times New Roman"/>
          <w:sz w:val="24"/>
          <w:szCs w:val="24"/>
        </w:rPr>
        <w:t>%)</w:t>
      </w:r>
      <w:r w:rsidR="00F737AC">
        <w:rPr>
          <w:rFonts w:ascii="Times New Roman" w:hAnsi="Times New Roman" w:cs="Times New Roman"/>
          <w:sz w:val="24"/>
          <w:szCs w:val="24"/>
        </w:rPr>
        <w:t xml:space="preserve"> koji se odnose na potraživanja za dopunsko osiguranje.</w:t>
      </w:r>
    </w:p>
    <w:p w14:paraId="0EF0AB3F" w14:textId="77777777" w:rsidR="006228A4" w:rsidRDefault="006228A4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D57B8" w14:textId="3DF14B8A" w:rsidR="00532A27" w:rsidRDefault="00532A27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 w:rsidRPr="001854C1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– Potraživanja proračunskih korisnika za sredstva uplaćena u nadležni proračun i za prihode od HZZO-a na temelju ugovornih obveza – ostvareno </w:t>
      </w:r>
      <w:r w:rsidR="00F737AC">
        <w:rPr>
          <w:rFonts w:ascii="Times New Roman" w:hAnsi="Times New Roman" w:cs="Times New Roman"/>
          <w:sz w:val="24"/>
          <w:szCs w:val="24"/>
        </w:rPr>
        <w:t>437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37AC">
        <w:rPr>
          <w:rFonts w:ascii="Times New Roman" w:hAnsi="Times New Roman" w:cs="Times New Roman"/>
          <w:sz w:val="24"/>
          <w:szCs w:val="24"/>
        </w:rPr>
        <w:t>577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7A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F737AC">
        <w:rPr>
          <w:rFonts w:ascii="Times New Roman" w:hAnsi="Times New Roman" w:cs="Times New Roman"/>
          <w:sz w:val="24"/>
          <w:szCs w:val="24"/>
        </w:rPr>
        <w:t>87,5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r w:rsidR="001854C1">
        <w:rPr>
          <w:rFonts w:ascii="Times New Roman" w:hAnsi="Times New Roman" w:cs="Times New Roman"/>
          <w:sz w:val="24"/>
          <w:szCs w:val="24"/>
        </w:rPr>
        <w:t xml:space="preserve">Smanjenje potraživanja u iznosu od 28.275,66 </w:t>
      </w:r>
      <w:r w:rsidR="001854C1">
        <w:rPr>
          <w:rFonts w:ascii="Times New Roman" w:hAnsi="Times New Roman" w:cs="Times New Roman"/>
          <w:sz w:val="24"/>
          <w:szCs w:val="24"/>
        </w:rPr>
        <w:t>€</w:t>
      </w:r>
      <w:r w:rsidR="001854C1">
        <w:rPr>
          <w:rFonts w:ascii="Times New Roman" w:hAnsi="Times New Roman" w:cs="Times New Roman"/>
          <w:sz w:val="24"/>
          <w:szCs w:val="24"/>
        </w:rPr>
        <w:t xml:space="preserve"> zbog </w:t>
      </w:r>
      <w:r w:rsidR="001854C1">
        <w:rPr>
          <w:rFonts w:ascii="Times New Roman" w:hAnsi="Times New Roman" w:cs="Times New Roman"/>
          <w:sz w:val="24"/>
          <w:szCs w:val="24"/>
        </w:rPr>
        <w:t>prelaska Službe sanitetskog prijevoza pod Zavod za hitnu medicinu BPŽ s datumom 31.08.2024.god.</w:t>
      </w:r>
      <w:r w:rsidR="001854C1">
        <w:rPr>
          <w:rFonts w:ascii="Times New Roman" w:hAnsi="Times New Roman" w:cs="Times New Roman"/>
          <w:sz w:val="24"/>
          <w:szCs w:val="24"/>
        </w:rPr>
        <w:t xml:space="preserve">, ukidanja privremenog dodatka na plaću u iznosu od 21.691,76 </w:t>
      </w:r>
      <w:r w:rsidR="001854C1">
        <w:rPr>
          <w:rFonts w:ascii="Times New Roman" w:hAnsi="Times New Roman" w:cs="Times New Roman"/>
          <w:sz w:val="24"/>
          <w:szCs w:val="24"/>
        </w:rPr>
        <w:t>€</w:t>
      </w:r>
      <w:r w:rsidR="001854C1">
        <w:rPr>
          <w:rFonts w:ascii="Times New Roman" w:hAnsi="Times New Roman" w:cs="Times New Roman"/>
          <w:sz w:val="24"/>
          <w:szCs w:val="24"/>
        </w:rPr>
        <w:t xml:space="preserve"> te smanjenje potraživanja za prihode od HZZO-a za dijagnostičko-terapijske postupke u iznosu od 56.178,35 </w:t>
      </w:r>
      <w:r w:rsidR="001854C1">
        <w:rPr>
          <w:rFonts w:ascii="Times New Roman" w:hAnsi="Times New Roman" w:cs="Times New Roman"/>
          <w:sz w:val="24"/>
          <w:szCs w:val="24"/>
        </w:rPr>
        <w:t>€</w:t>
      </w:r>
      <w:r w:rsidR="001854C1">
        <w:rPr>
          <w:rFonts w:ascii="Times New Roman" w:hAnsi="Times New Roman" w:cs="Times New Roman"/>
          <w:sz w:val="24"/>
          <w:szCs w:val="24"/>
        </w:rPr>
        <w:t xml:space="preserve"> u odnosu na stanja iskazana u 2023.god.</w:t>
      </w:r>
    </w:p>
    <w:p w14:paraId="0FAE6F0D" w14:textId="77777777" w:rsidR="0006430F" w:rsidRDefault="0006430F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289CC" w14:textId="39EDDF39" w:rsidR="0084239B" w:rsidRDefault="0006430F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 – Potraživanja od prodaje proizvedene dugotrajne imovine </w:t>
      </w:r>
      <w:r w:rsidR="003F0F30">
        <w:rPr>
          <w:rFonts w:ascii="Times New Roman" w:hAnsi="Times New Roman" w:cs="Times New Roman"/>
          <w:sz w:val="24"/>
          <w:szCs w:val="24"/>
        </w:rPr>
        <w:t>1.</w:t>
      </w:r>
      <w:r w:rsidR="00F737AC">
        <w:rPr>
          <w:rFonts w:ascii="Times New Roman" w:hAnsi="Times New Roman" w:cs="Times New Roman"/>
          <w:sz w:val="24"/>
          <w:szCs w:val="24"/>
        </w:rPr>
        <w:t>157</w:t>
      </w:r>
      <w:r w:rsidR="003F0F30">
        <w:rPr>
          <w:rFonts w:ascii="Times New Roman" w:hAnsi="Times New Roman" w:cs="Times New Roman"/>
          <w:sz w:val="24"/>
          <w:szCs w:val="24"/>
        </w:rPr>
        <w:t>,</w:t>
      </w:r>
      <w:r w:rsidR="00F737AC">
        <w:rPr>
          <w:rFonts w:ascii="Times New Roman" w:hAnsi="Times New Roman" w:cs="Times New Roman"/>
          <w:sz w:val="24"/>
          <w:szCs w:val="24"/>
        </w:rPr>
        <w:t>26</w:t>
      </w:r>
      <w:r w:rsidR="003F0F30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737AC">
        <w:rPr>
          <w:rFonts w:ascii="Times New Roman" w:hAnsi="Times New Roman" w:cs="Times New Roman"/>
          <w:sz w:val="24"/>
          <w:szCs w:val="24"/>
        </w:rPr>
        <w:t>71,4</w:t>
      </w:r>
      <w:r>
        <w:rPr>
          <w:rFonts w:ascii="Times New Roman" w:hAnsi="Times New Roman" w:cs="Times New Roman"/>
          <w:sz w:val="24"/>
          <w:szCs w:val="24"/>
        </w:rPr>
        <w:t xml:space="preserve">%). Smanjenje u odnosu na prethodnu godinu zbog otplate dijela stanova. </w:t>
      </w:r>
      <w:r w:rsidR="003F4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33E5B" w14:textId="1DDC352D" w:rsidR="00464B03" w:rsidRDefault="00464B0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0CC9A" w14:textId="5C22592F" w:rsidR="00464B03" w:rsidRDefault="00464B03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B003 – Obveze i vlastiti izvori (</w:t>
      </w:r>
      <w:r w:rsidR="008D4F66">
        <w:rPr>
          <w:rFonts w:ascii="Times New Roman" w:hAnsi="Times New Roman" w:cs="Times New Roman"/>
          <w:sz w:val="24"/>
          <w:szCs w:val="24"/>
        </w:rPr>
        <w:t>99,0</w:t>
      </w:r>
      <w:r>
        <w:rPr>
          <w:rFonts w:ascii="Times New Roman" w:hAnsi="Times New Roman" w:cs="Times New Roman"/>
          <w:sz w:val="24"/>
          <w:szCs w:val="24"/>
        </w:rPr>
        <w:t xml:space="preserve">%) iznosi </w:t>
      </w:r>
      <w:r w:rsidR="00FA5BE9">
        <w:rPr>
          <w:rFonts w:ascii="Times New Roman" w:hAnsi="Times New Roman" w:cs="Times New Roman"/>
          <w:sz w:val="24"/>
          <w:szCs w:val="24"/>
        </w:rPr>
        <w:t>4.</w:t>
      </w:r>
      <w:r w:rsidR="008D4F66">
        <w:rPr>
          <w:rFonts w:ascii="Times New Roman" w:hAnsi="Times New Roman" w:cs="Times New Roman"/>
          <w:sz w:val="24"/>
          <w:szCs w:val="24"/>
        </w:rPr>
        <w:t>188</w:t>
      </w:r>
      <w:r w:rsidR="00FA5BE9">
        <w:rPr>
          <w:rFonts w:ascii="Times New Roman" w:hAnsi="Times New Roman" w:cs="Times New Roman"/>
          <w:sz w:val="24"/>
          <w:szCs w:val="24"/>
        </w:rPr>
        <w:t>.</w:t>
      </w:r>
      <w:r w:rsidR="008D4F66">
        <w:rPr>
          <w:rFonts w:ascii="Times New Roman" w:hAnsi="Times New Roman" w:cs="Times New Roman"/>
          <w:sz w:val="24"/>
          <w:szCs w:val="24"/>
        </w:rPr>
        <w:t>501,54</w:t>
      </w:r>
      <w:r w:rsidR="00FA5BE9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na dan 31. prosinca 202</w:t>
      </w:r>
      <w:r w:rsidR="008D4F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.god.</w:t>
      </w:r>
    </w:p>
    <w:p w14:paraId="7C7355C4" w14:textId="77777777" w:rsidR="00EF1541" w:rsidRDefault="00EF1541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7E6C0" w14:textId="4A6CC2DD" w:rsidR="00972D02" w:rsidRDefault="00D5234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2343 – Obveze za ostale financijske rashode – ostvareno </w:t>
      </w:r>
      <w:r w:rsidR="003521D1">
        <w:rPr>
          <w:rFonts w:ascii="Times New Roman" w:hAnsi="Times New Roman" w:cs="Times New Roman"/>
          <w:sz w:val="24"/>
          <w:szCs w:val="24"/>
        </w:rPr>
        <w:t>2.099,17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3521D1">
        <w:rPr>
          <w:rFonts w:ascii="Times New Roman" w:hAnsi="Times New Roman" w:cs="Times New Roman"/>
          <w:sz w:val="24"/>
          <w:szCs w:val="24"/>
        </w:rPr>
        <w:t>326,4</w:t>
      </w:r>
      <w:r>
        <w:rPr>
          <w:rFonts w:ascii="Times New Roman" w:hAnsi="Times New Roman" w:cs="Times New Roman"/>
          <w:sz w:val="24"/>
          <w:szCs w:val="24"/>
        </w:rPr>
        <w:t>%). Povećane su naknade za bankarske usluge i usluge platnog prometa</w:t>
      </w:r>
      <w:r w:rsidR="003521D1">
        <w:rPr>
          <w:rFonts w:ascii="Times New Roman" w:hAnsi="Times New Roman" w:cs="Times New Roman"/>
          <w:sz w:val="24"/>
          <w:szCs w:val="24"/>
        </w:rPr>
        <w:t xml:space="preserve">, a zbog problema s likvidnošću koje je uzrokovalo zakašnjela plaćanja dospjelih obveza, na poziciji je iskazano i 1.792,82 </w:t>
      </w:r>
      <w:r w:rsidR="003521D1">
        <w:rPr>
          <w:rFonts w:ascii="Times New Roman" w:hAnsi="Times New Roman" w:cs="Times New Roman"/>
          <w:sz w:val="24"/>
          <w:szCs w:val="24"/>
        </w:rPr>
        <w:t>€</w:t>
      </w:r>
      <w:r w:rsidR="003521D1">
        <w:rPr>
          <w:rFonts w:ascii="Times New Roman" w:hAnsi="Times New Roman" w:cs="Times New Roman"/>
          <w:sz w:val="24"/>
          <w:szCs w:val="24"/>
        </w:rPr>
        <w:t xml:space="preserve"> zateznih kamata.</w:t>
      </w:r>
    </w:p>
    <w:p w14:paraId="71102A15" w14:textId="77777777" w:rsidR="00D5234B" w:rsidRDefault="00D5234B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593D1" w14:textId="57B6D5EF" w:rsidR="00D5234B" w:rsidRDefault="00D5234B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239 – Ostale tekuće obveze – </w:t>
      </w:r>
      <w:r w:rsidR="00E30DA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0DAD">
        <w:rPr>
          <w:rFonts w:ascii="Times New Roman" w:hAnsi="Times New Roman" w:cs="Times New Roman"/>
          <w:sz w:val="24"/>
          <w:szCs w:val="24"/>
        </w:rPr>
        <w:t>523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0DA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E30DAD">
        <w:rPr>
          <w:rFonts w:ascii="Times New Roman" w:hAnsi="Times New Roman" w:cs="Times New Roman"/>
          <w:sz w:val="24"/>
          <w:szCs w:val="24"/>
        </w:rPr>
        <w:t>138,7</w:t>
      </w:r>
      <w:r>
        <w:rPr>
          <w:rFonts w:ascii="Times New Roman" w:hAnsi="Times New Roman" w:cs="Times New Roman"/>
          <w:sz w:val="24"/>
          <w:szCs w:val="24"/>
        </w:rPr>
        <w:t>%)</w:t>
      </w:r>
      <w:r w:rsidR="00E30DAD">
        <w:rPr>
          <w:rFonts w:ascii="Times New Roman" w:hAnsi="Times New Roman" w:cs="Times New Roman"/>
          <w:sz w:val="24"/>
          <w:szCs w:val="24"/>
        </w:rPr>
        <w:t xml:space="preserve">, od čega 10.726,60 </w:t>
      </w:r>
      <w:r w:rsidR="00E30DAD">
        <w:rPr>
          <w:rFonts w:ascii="Times New Roman" w:hAnsi="Times New Roman" w:cs="Times New Roman"/>
          <w:sz w:val="24"/>
          <w:szCs w:val="24"/>
        </w:rPr>
        <w:t>€</w:t>
      </w:r>
      <w:r w:rsidR="00E30DAD">
        <w:rPr>
          <w:rFonts w:ascii="Times New Roman" w:hAnsi="Times New Roman" w:cs="Times New Roman"/>
          <w:sz w:val="24"/>
          <w:szCs w:val="24"/>
        </w:rPr>
        <w:t xml:space="preserve"> obveze za porez na dodanu vrijednost po obračunu prema PDV prijavi za prosinac 2024.god., a koja dospijeva na naplatu u siječnju 2025.god. </w:t>
      </w:r>
    </w:p>
    <w:p w14:paraId="3E99614F" w14:textId="77777777" w:rsidR="00445A32" w:rsidRDefault="00445A3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33D88" w14:textId="669A5008" w:rsidR="00445A32" w:rsidRDefault="00445A3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– Obveze za nabavu nefinancijske imovine – </w:t>
      </w:r>
      <w:r w:rsidR="00E30DAD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0DAD">
        <w:rPr>
          <w:rFonts w:ascii="Times New Roman" w:hAnsi="Times New Roman" w:cs="Times New Roman"/>
          <w:sz w:val="24"/>
          <w:szCs w:val="24"/>
        </w:rPr>
        <w:t>266,36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 w:rsidR="00E30DAD">
        <w:rPr>
          <w:rFonts w:ascii="Times New Roman" w:hAnsi="Times New Roman" w:cs="Times New Roman"/>
          <w:sz w:val="24"/>
          <w:szCs w:val="24"/>
        </w:rPr>
        <w:t>9.363,5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  <w:r w:rsidR="00E30DAD">
        <w:rPr>
          <w:rFonts w:ascii="Times New Roman" w:hAnsi="Times New Roman" w:cs="Times New Roman"/>
          <w:sz w:val="24"/>
          <w:szCs w:val="24"/>
        </w:rPr>
        <w:t>Nabava nefinancijske imovine financirane iz decentraliziranih sredstava.</w:t>
      </w:r>
    </w:p>
    <w:p w14:paraId="755A7B67" w14:textId="77777777" w:rsidR="00D5234B" w:rsidRDefault="00D5234B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C0C6D" w14:textId="31824ED4" w:rsidR="00972D02" w:rsidRDefault="00C63CA8" w:rsidP="00972D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922</w:t>
      </w:r>
      <w:r w:rsidR="004F07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="004F07C2">
        <w:rPr>
          <w:rFonts w:ascii="Times New Roman" w:hAnsi="Times New Roman" w:cs="Times New Roman"/>
          <w:sz w:val="24"/>
          <w:szCs w:val="24"/>
        </w:rPr>
        <w:t xml:space="preserve"> prihoda poslovanja (</w:t>
      </w:r>
      <w:r w:rsidR="00A93A6D">
        <w:rPr>
          <w:rFonts w:ascii="Times New Roman" w:hAnsi="Times New Roman" w:cs="Times New Roman"/>
          <w:sz w:val="24"/>
          <w:szCs w:val="24"/>
        </w:rPr>
        <w:t>1</w:t>
      </w:r>
      <w:r w:rsidR="00FF7ABF">
        <w:rPr>
          <w:rFonts w:ascii="Times New Roman" w:hAnsi="Times New Roman" w:cs="Times New Roman"/>
          <w:sz w:val="24"/>
          <w:szCs w:val="24"/>
        </w:rPr>
        <w:t>04,3</w:t>
      </w:r>
      <w:r w:rsidR="004F07C2">
        <w:rPr>
          <w:rFonts w:ascii="Times New Roman" w:hAnsi="Times New Roman" w:cs="Times New Roman"/>
          <w:sz w:val="24"/>
          <w:szCs w:val="24"/>
        </w:rPr>
        <w:t xml:space="preserve">%) iznosi </w:t>
      </w:r>
      <w:r w:rsidR="00FF7ABF">
        <w:rPr>
          <w:rFonts w:ascii="Times New Roman" w:hAnsi="Times New Roman" w:cs="Times New Roman"/>
          <w:sz w:val="24"/>
          <w:szCs w:val="24"/>
        </w:rPr>
        <w:t>551</w:t>
      </w:r>
      <w:r w:rsidR="00A93A6D">
        <w:rPr>
          <w:rFonts w:ascii="Times New Roman" w:hAnsi="Times New Roman" w:cs="Times New Roman"/>
          <w:sz w:val="24"/>
          <w:szCs w:val="24"/>
        </w:rPr>
        <w:t>.</w:t>
      </w:r>
      <w:r w:rsidR="00FF7ABF">
        <w:rPr>
          <w:rFonts w:ascii="Times New Roman" w:hAnsi="Times New Roman" w:cs="Times New Roman"/>
          <w:sz w:val="24"/>
          <w:szCs w:val="24"/>
        </w:rPr>
        <w:t>246,12</w:t>
      </w:r>
      <w:r w:rsidR="00A93A6D">
        <w:rPr>
          <w:rFonts w:ascii="Times New Roman" w:hAnsi="Times New Roman" w:cs="Times New Roman"/>
          <w:sz w:val="24"/>
          <w:szCs w:val="24"/>
        </w:rPr>
        <w:t xml:space="preserve"> €</w:t>
      </w:r>
      <w:r w:rsidR="00972D02">
        <w:rPr>
          <w:rFonts w:ascii="Times New Roman" w:hAnsi="Times New Roman" w:cs="Times New Roman"/>
          <w:sz w:val="24"/>
          <w:szCs w:val="24"/>
        </w:rPr>
        <w:t xml:space="preserve"> kao rezultat </w:t>
      </w:r>
      <w:r w:rsidR="00A93A6D">
        <w:rPr>
          <w:rFonts w:ascii="Times New Roman" w:hAnsi="Times New Roman" w:cs="Times New Roman"/>
          <w:sz w:val="24"/>
          <w:szCs w:val="24"/>
        </w:rPr>
        <w:t>zbroja</w:t>
      </w:r>
      <w:r w:rsidR="00972D02">
        <w:rPr>
          <w:rFonts w:ascii="Times New Roman" w:hAnsi="Times New Roman" w:cs="Times New Roman"/>
          <w:sz w:val="24"/>
          <w:szCs w:val="24"/>
        </w:rPr>
        <w:t xml:space="preserve"> prenesenog </w:t>
      </w:r>
      <w:r w:rsidR="00A93A6D">
        <w:rPr>
          <w:rFonts w:ascii="Times New Roman" w:hAnsi="Times New Roman" w:cs="Times New Roman"/>
          <w:sz w:val="24"/>
          <w:szCs w:val="24"/>
        </w:rPr>
        <w:t>manjka</w:t>
      </w:r>
      <w:r w:rsidR="00972D02">
        <w:rPr>
          <w:rFonts w:ascii="Times New Roman" w:hAnsi="Times New Roman" w:cs="Times New Roman"/>
          <w:sz w:val="24"/>
          <w:szCs w:val="24"/>
        </w:rPr>
        <w:t xml:space="preserve"> prihoda poslovanja u visini </w:t>
      </w:r>
      <w:r w:rsidR="00FF7ABF">
        <w:rPr>
          <w:rFonts w:ascii="Times New Roman" w:hAnsi="Times New Roman" w:cs="Times New Roman"/>
          <w:sz w:val="24"/>
          <w:szCs w:val="24"/>
        </w:rPr>
        <w:t>528</w:t>
      </w:r>
      <w:r w:rsidR="00A93A6D">
        <w:rPr>
          <w:rFonts w:ascii="Times New Roman" w:hAnsi="Times New Roman" w:cs="Times New Roman"/>
          <w:sz w:val="24"/>
          <w:szCs w:val="24"/>
        </w:rPr>
        <w:t>.</w:t>
      </w:r>
      <w:r w:rsidR="00FF7ABF">
        <w:rPr>
          <w:rFonts w:ascii="Times New Roman" w:hAnsi="Times New Roman" w:cs="Times New Roman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AB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A6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D02">
        <w:rPr>
          <w:rFonts w:ascii="Times New Roman" w:hAnsi="Times New Roman" w:cs="Times New Roman"/>
          <w:sz w:val="24"/>
          <w:szCs w:val="24"/>
        </w:rPr>
        <w:t xml:space="preserve"> te neto rezultata manjka prihoda poslovanja </w:t>
      </w:r>
      <w:r w:rsidR="00A93A6D">
        <w:rPr>
          <w:rFonts w:ascii="Times New Roman" w:hAnsi="Times New Roman" w:cs="Times New Roman"/>
          <w:sz w:val="24"/>
          <w:szCs w:val="24"/>
        </w:rPr>
        <w:t xml:space="preserve">u </w:t>
      </w:r>
      <w:r w:rsidR="00972D02">
        <w:rPr>
          <w:rFonts w:ascii="Times New Roman" w:hAnsi="Times New Roman" w:cs="Times New Roman"/>
          <w:sz w:val="24"/>
          <w:szCs w:val="24"/>
        </w:rPr>
        <w:t>202</w:t>
      </w:r>
      <w:r w:rsidR="00FF7ABF">
        <w:rPr>
          <w:rFonts w:ascii="Times New Roman" w:hAnsi="Times New Roman" w:cs="Times New Roman"/>
          <w:sz w:val="24"/>
          <w:szCs w:val="24"/>
        </w:rPr>
        <w:t>4</w:t>
      </w:r>
      <w:r w:rsidR="00972D02">
        <w:rPr>
          <w:rFonts w:ascii="Times New Roman" w:hAnsi="Times New Roman" w:cs="Times New Roman"/>
          <w:sz w:val="24"/>
          <w:szCs w:val="24"/>
        </w:rPr>
        <w:t>.god.</w:t>
      </w:r>
      <w:r w:rsidR="00917290">
        <w:rPr>
          <w:rFonts w:ascii="Times New Roman" w:hAnsi="Times New Roman" w:cs="Times New Roman"/>
          <w:sz w:val="24"/>
          <w:szCs w:val="24"/>
        </w:rPr>
        <w:t xml:space="preserve"> u visini </w:t>
      </w:r>
      <w:r w:rsidR="00FF7ABF">
        <w:rPr>
          <w:rFonts w:ascii="Times New Roman" w:hAnsi="Times New Roman" w:cs="Times New Roman"/>
          <w:sz w:val="24"/>
          <w:szCs w:val="24"/>
        </w:rPr>
        <w:t>22</w:t>
      </w:r>
      <w:r w:rsidR="00A93A6D">
        <w:rPr>
          <w:rFonts w:ascii="Times New Roman" w:hAnsi="Times New Roman" w:cs="Times New Roman"/>
          <w:sz w:val="24"/>
          <w:szCs w:val="24"/>
        </w:rPr>
        <w:t>.</w:t>
      </w:r>
      <w:r w:rsidR="00FF7ABF">
        <w:rPr>
          <w:rFonts w:ascii="Times New Roman" w:hAnsi="Times New Roman" w:cs="Times New Roman"/>
          <w:sz w:val="24"/>
          <w:szCs w:val="24"/>
        </w:rPr>
        <w:t>814</w:t>
      </w:r>
      <w:r w:rsidR="00A93A6D">
        <w:rPr>
          <w:rFonts w:ascii="Times New Roman" w:hAnsi="Times New Roman" w:cs="Times New Roman"/>
          <w:sz w:val="24"/>
          <w:szCs w:val="24"/>
        </w:rPr>
        <w:t>,</w:t>
      </w:r>
      <w:r w:rsidR="00FF7ABF">
        <w:rPr>
          <w:rFonts w:ascii="Times New Roman" w:hAnsi="Times New Roman" w:cs="Times New Roman"/>
          <w:sz w:val="24"/>
          <w:szCs w:val="24"/>
        </w:rPr>
        <w:t>06</w:t>
      </w:r>
      <w:r w:rsidR="00917290">
        <w:rPr>
          <w:rFonts w:ascii="Times New Roman" w:hAnsi="Times New Roman" w:cs="Times New Roman"/>
          <w:sz w:val="24"/>
          <w:szCs w:val="24"/>
        </w:rPr>
        <w:t xml:space="preserve"> </w:t>
      </w:r>
      <w:r w:rsidR="00A93A6D">
        <w:rPr>
          <w:rFonts w:ascii="Times New Roman" w:hAnsi="Times New Roman" w:cs="Times New Roman"/>
          <w:sz w:val="24"/>
          <w:szCs w:val="24"/>
        </w:rPr>
        <w:t>€</w:t>
      </w:r>
      <w:r w:rsidR="00917290">
        <w:rPr>
          <w:rFonts w:ascii="Times New Roman" w:hAnsi="Times New Roman" w:cs="Times New Roman"/>
          <w:sz w:val="24"/>
          <w:szCs w:val="24"/>
        </w:rPr>
        <w:t>.</w:t>
      </w:r>
    </w:p>
    <w:p w14:paraId="5311DDD0" w14:textId="77777777" w:rsidR="00AB7886" w:rsidRDefault="00AB7886" w:rsidP="00972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9DE87" w14:textId="7EFA178F" w:rsidR="00AB7886" w:rsidRDefault="00AB7886" w:rsidP="00AB7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Obračunati prihodi od prodaje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157,26</w:t>
      </w:r>
      <w:r>
        <w:rPr>
          <w:rFonts w:ascii="Times New Roman" w:hAnsi="Times New Roman" w:cs="Times New Roman"/>
          <w:sz w:val="24"/>
          <w:szCs w:val="24"/>
        </w:rPr>
        <w:t xml:space="preserve"> € (</w:t>
      </w:r>
      <w:r>
        <w:rPr>
          <w:rFonts w:ascii="Times New Roman" w:hAnsi="Times New Roman" w:cs="Times New Roman"/>
          <w:sz w:val="24"/>
          <w:szCs w:val="24"/>
        </w:rPr>
        <w:t>71,4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Pr="00A9021E">
        <w:rPr>
          <w:rFonts w:ascii="Times New Roman" w:hAnsi="Times New Roman" w:cs="Times New Roman"/>
          <w:sz w:val="24"/>
          <w:szCs w:val="24"/>
        </w:rPr>
        <w:t>bilježe smanjenje budući da je dio potraživanja po navedenoj osnovi namiren kroz godinu</w:t>
      </w:r>
      <w:r>
        <w:rPr>
          <w:rFonts w:ascii="Times New Roman" w:hAnsi="Times New Roman" w:cs="Times New Roman"/>
          <w:sz w:val="24"/>
          <w:szCs w:val="24"/>
        </w:rPr>
        <w:t>, a odnosi se na prihod od prodaje stanova.</w:t>
      </w:r>
    </w:p>
    <w:p w14:paraId="0C0AAE13" w14:textId="77777777" w:rsidR="00AB7886" w:rsidRDefault="00AB7886" w:rsidP="00AB7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1412F" w14:textId="5800397D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B628E" w14:textId="77777777" w:rsidR="004F07C2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0A134" w14:textId="77777777" w:rsidR="004F07C2" w:rsidRDefault="004F07C2" w:rsidP="004F0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BA8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>
        <w:rPr>
          <w:rFonts w:ascii="Times New Roman" w:hAnsi="Times New Roman" w:cs="Times New Roman"/>
          <w:b/>
          <w:sz w:val="24"/>
          <w:szCs w:val="24"/>
        </w:rPr>
        <w:t>Izvještaj o obvezama (Obrazac Obveze)</w:t>
      </w:r>
    </w:p>
    <w:p w14:paraId="58E50388" w14:textId="77777777" w:rsidR="004F07C2" w:rsidRPr="00606A0F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568B9" w14:textId="463EAE39" w:rsidR="004F07C2" w:rsidRPr="00366638" w:rsidRDefault="004F07C2" w:rsidP="004F07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A0F">
        <w:rPr>
          <w:rFonts w:ascii="Times New Roman" w:hAnsi="Times New Roman" w:cs="Times New Roman"/>
          <w:sz w:val="24"/>
          <w:szCs w:val="24"/>
        </w:rPr>
        <w:t xml:space="preserve">Stanje obveza </w:t>
      </w:r>
      <w:r>
        <w:rPr>
          <w:rFonts w:ascii="Times New Roman" w:hAnsi="Times New Roman" w:cs="Times New Roman"/>
          <w:sz w:val="24"/>
          <w:szCs w:val="24"/>
        </w:rPr>
        <w:t xml:space="preserve">na početku izvještajnog razdoblja </w:t>
      </w:r>
      <w:r w:rsidR="007C5FCB">
        <w:rPr>
          <w:rFonts w:ascii="Times New Roman" w:hAnsi="Times New Roman" w:cs="Times New Roman"/>
          <w:sz w:val="24"/>
          <w:szCs w:val="24"/>
        </w:rPr>
        <w:t>V001</w:t>
      </w:r>
      <w:r>
        <w:rPr>
          <w:rFonts w:ascii="Times New Roman" w:hAnsi="Times New Roman" w:cs="Times New Roman"/>
          <w:sz w:val="24"/>
          <w:szCs w:val="24"/>
        </w:rPr>
        <w:t xml:space="preserve"> iznosilo je </w:t>
      </w:r>
      <w:r w:rsidR="0092468B">
        <w:rPr>
          <w:rFonts w:ascii="Times New Roman" w:hAnsi="Times New Roman" w:cs="Times New Roman"/>
          <w:sz w:val="24"/>
          <w:szCs w:val="24"/>
        </w:rPr>
        <w:t>664</w:t>
      </w:r>
      <w:r w:rsidR="00133152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983</w:t>
      </w:r>
      <w:r w:rsidR="00133152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 xml:space="preserve">96 </w:t>
      </w:r>
      <w:r w:rsidR="0092468B">
        <w:rPr>
          <w:rFonts w:ascii="Times New Roman" w:hAnsi="Times New Roman" w:cs="Times New Roman"/>
          <w:sz w:val="24"/>
          <w:szCs w:val="24"/>
        </w:rPr>
        <w:t>€</w:t>
      </w:r>
      <w:r w:rsidR="006273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dok stanje obveza na kraju izvještajnog razdoblja</w:t>
      </w:r>
      <w:r w:rsidR="007C5FCB">
        <w:rPr>
          <w:rFonts w:ascii="Times New Roman" w:hAnsi="Times New Roman" w:cs="Times New Roman"/>
          <w:sz w:val="24"/>
          <w:szCs w:val="24"/>
        </w:rPr>
        <w:t xml:space="preserve"> V006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92468B">
        <w:rPr>
          <w:rFonts w:ascii="Times New Roman" w:hAnsi="Times New Roman" w:cs="Times New Roman"/>
          <w:sz w:val="24"/>
          <w:szCs w:val="24"/>
        </w:rPr>
        <w:t>780</w:t>
      </w:r>
      <w:r w:rsidR="00133152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712</w:t>
      </w:r>
      <w:r w:rsidR="00133152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>88</w:t>
      </w:r>
      <w:r w:rsidR="00133152">
        <w:rPr>
          <w:rFonts w:ascii="Times New Roman" w:hAnsi="Times New Roman" w:cs="Times New Roman"/>
          <w:sz w:val="24"/>
          <w:szCs w:val="24"/>
        </w:rPr>
        <w:t xml:space="preserve"> €</w:t>
      </w:r>
      <w:r w:rsidR="00627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F713B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786BF" w14:textId="20DA524A" w:rsidR="004F07C2" w:rsidRPr="00366638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obveza u izvještajnom razdoblju</w:t>
      </w:r>
      <w:r w:rsidR="00185DBE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002 iznosi </w:t>
      </w:r>
      <w:r w:rsidR="0092468B">
        <w:rPr>
          <w:rFonts w:ascii="Times New Roman" w:hAnsi="Times New Roman" w:cs="Times New Roman"/>
          <w:sz w:val="24"/>
          <w:szCs w:val="24"/>
        </w:rPr>
        <w:t>7</w:t>
      </w:r>
      <w:r w:rsidR="00366638" w:rsidRPr="00366638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371</w:t>
      </w:r>
      <w:r w:rsidR="00366638" w:rsidRPr="00366638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110</w:t>
      </w:r>
      <w:r w:rsidR="00185DBE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270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od čega su Obveze za rashode poslovanja </w:t>
      </w:r>
      <w:r w:rsidR="00185DBE">
        <w:rPr>
          <w:rFonts w:ascii="Times New Roman" w:hAnsi="Times New Roman" w:cs="Times New Roman"/>
          <w:sz w:val="24"/>
          <w:szCs w:val="24"/>
        </w:rPr>
        <w:t>N23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68B">
        <w:rPr>
          <w:rFonts w:ascii="Times New Roman" w:hAnsi="Times New Roman" w:cs="Times New Roman"/>
          <w:sz w:val="24"/>
          <w:szCs w:val="24"/>
        </w:rPr>
        <w:t>7</w:t>
      </w:r>
      <w:r w:rsidR="00954270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134</w:t>
      </w:r>
      <w:r w:rsidR="00954270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177</w:t>
      </w:r>
      <w:r w:rsidR="00954270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>50</w:t>
      </w:r>
      <w:r w:rsidR="00954270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razliku od </w:t>
      </w:r>
      <w:r w:rsidR="0092468B">
        <w:rPr>
          <w:rFonts w:ascii="Times New Roman" w:hAnsi="Times New Roman" w:cs="Times New Roman"/>
          <w:sz w:val="24"/>
          <w:szCs w:val="24"/>
        </w:rPr>
        <w:t>236</w:t>
      </w:r>
      <w:r w:rsidR="00366638" w:rsidRPr="00366638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933</w:t>
      </w:r>
      <w:r w:rsidR="00185DBE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>34</w:t>
      </w:r>
      <w:r w:rsidR="00366638">
        <w:rPr>
          <w:rFonts w:ascii="Times New Roman" w:hAnsi="Times New Roman" w:cs="Times New Roman"/>
          <w:sz w:val="24"/>
          <w:szCs w:val="24"/>
        </w:rPr>
        <w:t xml:space="preserve"> </w:t>
      </w:r>
      <w:r w:rsidR="00954270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čine Obveze za nabavu nefinancijske imovine</w:t>
      </w:r>
      <w:r w:rsidR="00954270">
        <w:rPr>
          <w:rFonts w:ascii="Times New Roman" w:hAnsi="Times New Roman" w:cs="Times New Roman"/>
          <w:sz w:val="24"/>
          <w:szCs w:val="24"/>
        </w:rPr>
        <w:t xml:space="preserve"> </w:t>
      </w:r>
      <w:r w:rsidR="00185DBE">
        <w:rPr>
          <w:rFonts w:ascii="Times New Roman" w:hAnsi="Times New Roman" w:cs="Times New Roman"/>
          <w:sz w:val="24"/>
          <w:szCs w:val="24"/>
        </w:rPr>
        <w:t>N24</w:t>
      </w:r>
      <w:r w:rsidR="00BB631C">
        <w:rPr>
          <w:rFonts w:ascii="Times New Roman" w:hAnsi="Times New Roman" w:cs="Times New Roman"/>
          <w:sz w:val="24"/>
          <w:szCs w:val="24"/>
        </w:rPr>
        <w:t>.</w:t>
      </w:r>
    </w:p>
    <w:p w14:paraId="79B954EE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C1EED" w14:textId="67621986" w:rsidR="004F07C2" w:rsidRPr="00366638" w:rsidRDefault="004F07C2" w:rsidP="004F07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Podmirene obveze u izvještajnom razdoblju </w:t>
      </w:r>
      <w:r w:rsidR="00185DBE">
        <w:rPr>
          <w:rFonts w:ascii="Times New Roman" w:hAnsi="Times New Roman" w:cs="Times New Roman"/>
          <w:sz w:val="24"/>
          <w:szCs w:val="24"/>
        </w:rPr>
        <w:t>V004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92468B">
        <w:rPr>
          <w:rFonts w:ascii="Times New Roman" w:hAnsi="Times New Roman" w:cs="Times New Roman"/>
          <w:sz w:val="24"/>
          <w:szCs w:val="24"/>
        </w:rPr>
        <w:t>7</w:t>
      </w:r>
      <w:r w:rsidR="00366638" w:rsidRPr="00366638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255</w:t>
      </w:r>
      <w:r w:rsidR="00366638" w:rsidRPr="00366638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381</w:t>
      </w:r>
      <w:r w:rsidR="00185DBE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>92</w:t>
      </w:r>
      <w:r w:rsidR="00366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23B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3B5CAA" w14:textId="77777777" w:rsidR="004F07C2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EB52F" w14:textId="6D956D00" w:rsidR="004F07C2" w:rsidRPr="00366638" w:rsidRDefault="004F07C2" w:rsidP="004F07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="0081705E">
        <w:rPr>
          <w:rFonts w:ascii="Times New Roman" w:hAnsi="Times New Roman" w:cs="Times New Roman"/>
          <w:sz w:val="24"/>
          <w:szCs w:val="24"/>
        </w:rPr>
        <w:t>V007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22423B">
        <w:rPr>
          <w:rFonts w:ascii="Times New Roman" w:hAnsi="Times New Roman" w:cs="Times New Roman"/>
          <w:sz w:val="24"/>
          <w:szCs w:val="24"/>
        </w:rPr>
        <w:t>1</w:t>
      </w:r>
      <w:r w:rsidR="0092468B">
        <w:rPr>
          <w:rFonts w:ascii="Times New Roman" w:hAnsi="Times New Roman" w:cs="Times New Roman"/>
          <w:sz w:val="24"/>
          <w:szCs w:val="24"/>
        </w:rPr>
        <w:t>94</w:t>
      </w:r>
      <w:r w:rsidR="0081705E">
        <w:rPr>
          <w:rFonts w:ascii="Times New Roman" w:hAnsi="Times New Roman" w:cs="Times New Roman"/>
          <w:sz w:val="24"/>
          <w:szCs w:val="24"/>
        </w:rPr>
        <w:t>.</w:t>
      </w:r>
      <w:r w:rsidR="0092468B">
        <w:rPr>
          <w:rFonts w:ascii="Times New Roman" w:hAnsi="Times New Roman" w:cs="Times New Roman"/>
          <w:sz w:val="24"/>
          <w:szCs w:val="24"/>
        </w:rPr>
        <w:t>036</w:t>
      </w:r>
      <w:r w:rsidR="0081705E">
        <w:rPr>
          <w:rFonts w:ascii="Times New Roman" w:hAnsi="Times New Roman" w:cs="Times New Roman"/>
          <w:sz w:val="24"/>
          <w:szCs w:val="24"/>
        </w:rPr>
        <w:t>,</w:t>
      </w:r>
      <w:r w:rsidR="0092468B">
        <w:rPr>
          <w:rFonts w:ascii="Times New Roman" w:hAnsi="Times New Roman" w:cs="Times New Roman"/>
          <w:sz w:val="24"/>
          <w:szCs w:val="24"/>
        </w:rPr>
        <w:t>53</w:t>
      </w:r>
      <w:r w:rsidR="00366638" w:rsidRPr="00366638">
        <w:rPr>
          <w:rFonts w:ascii="Times New Roman" w:hAnsi="Times New Roman" w:cs="Times New Roman"/>
          <w:sz w:val="24"/>
          <w:szCs w:val="24"/>
        </w:rPr>
        <w:t xml:space="preserve"> </w:t>
      </w:r>
      <w:r w:rsidR="0022423B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1315">
        <w:rPr>
          <w:rFonts w:ascii="Times New Roman" w:hAnsi="Times New Roman" w:cs="Times New Roman"/>
          <w:sz w:val="24"/>
          <w:szCs w:val="24"/>
        </w:rPr>
        <w:t xml:space="preserve"> Razlog kašnjenja dospjelih obveza je nedovoljno ostvarenih prihoda za pravodobno podmirivanje obveza. </w:t>
      </w:r>
      <w:r w:rsidR="00910AB5">
        <w:rPr>
          <w:rFonts w:ascii="Times New Roman" w:hAnsi="Times New Roman" w:cs="Times New Roman"/>
          <w:sz w:val="24"/>
          <w:szCs w:val="24"/>
        </w:rPr>
        <w:t>P</w:t>
      </w:r>
      <w:r w:rsidR="00181315">
        <w:rPr>
          <w:rFonts w:ascii="Times New Roman" w:hAnsi="Times New Roman" w:cs="Times New Roman"/>
          <w:sz w:val="24"/>
          <w:szCs w:val="24"/>
        </w:rPr>
        <w:t>rije</w:t>
      </w:r>
      <w:r w:rsidR="00910AB5">
        <w:rPr>
          <w:rFonts w:ascii="Times New Roman" w:hAnsi="Times New Roman" w:cs="Times New Roman"/>
          <w:sz w:val="24"/>
          <w:szCs w:val="24"/>
        </w:rPr>
        <w:t xml:space="preserve"> svega</w:t>
      </w:r>
      <w:r w:rsidR="00181315">
        <w:rPr>
          <w:rFonts w:ascii="Times New Roman" w:hAnsi="Times New Roman" w:cs="Times New Roman"/>
          <w:sz w:val="24"/>
          <w:szCs w:val="24"/>
        </w:rPr>
        <w:t xml:space="preserve"> </w:t>
      </w:r>
      <w:r w:rsidR="00910AB5">
        <w:rPr>
          <w:rFonts w:ascii="Times New Roman" w:hAnsi="Times New Roman" w:cs="Times New Roman"/>
          <w:sz w:val="24"/>
          <w:szCs w:val="24"/>
        </w:rPr>
        <w:t>vodili smo računa da se</w:t>
      </w:r>
      <w:r w:rsidR="00181315">
        <w:rPr>
          <w:rFonts w:ascii="Times New Roman" w:hAnsi="Times New Roman" w:cs="Times New Roman"/>
          <w:sz w:val="24"/>
          <w:szCs w:val="24"/>
        </w:rPr>
        <w:t xml:space="preserve"> izmire obveze prema zaposlenicima</w:t>
      </w:r>
      <w:r w:rsidR="0092468B">
        <w:rPr>
          <w:rFonts w:ascii="Times New Roman" w:hAnsi="Times New Roman" w:cs="Times New Roman"/>
          <w:sz w:val="24"/>
          <w:szCs w:val="24"/>
        </w:rPr>
        <w:t>,</w:t>
      </w:r>
      <w:r w:rsidR="00181315">
        <w:rPr>
          <w:rFonts w:ascii="Times New Roman" w:hAnsi="Times New Roman" w:cs="Times New Roman"/>
          <w:sz w:val="24"/>
          <w:szCs w:val="24"/>
        </w:rPr>
        <w:t xml:space="preserve"> a zatim ostale obveze sukl</w:t>
      </w:r>
      <w:r w:rsidR="00910AB5">
        <w:rPr>
          <w:rFonts w:ascii="Times New Roman" w:hAnsi="Times New Roman" w:cs="Times New Roman"/>
          <w:sz w:val="24"/>
          <w:szCs w:val="24"/>
        </w:rPr>
        <w:t>a</w:t>
      </w:r>
      <w:r w:rsidR="00181315">
        <w:rPr>
          <w:rFonts w:ascii="Times New Roman" w:hAnsi="Times New Roman" w:cs="Times New Roman"/>
          <w:sz w:val="24"/>
          <w:szCs w:val="24"/>
        </w:rPr>
        <w:t>dno dospijeću.</w:t>
      </w:r>
    </w:p>
    <w:p w14:paraId="3059943B" w14:textId="77777777" w:rsidR="004F07C2" w:rsidRPr="00606A0F" w:rsidRDefault="004F07C2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87233" w14:textId="7ACB5169" w:rsidR="004F07C2" w:rsidRPr="004D2A0E" w:rsidRDefault="004F07C2" w:rsidP="004F07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="0081705E">
        <w:rPr>
          <w:rFonts w:ascii="Times New Roman" w:hAnsi="Times New Roman" w:cs="Times New Roman"/>
          <w:sz w:val="24"/>
          <w:szCs w:val="24"/>
        </w:rPr>
        <w:t>V009</w:t>
      </w:r>
      <w:r w:rsidR="00224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2242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23B">
        <w:rPr>
          <w:rFonts w:ascii="Times New Roman" w:hAnsi="Times New Roman" w:cs="Times New Roman"/>
          <w:sz w:val="24"/>
          <w:szCs w:val="24"/>
        </w:rPr>
        <w:t>5</w:t>
      </w:r>
      <w:r w:rsidR="00D2537B">
        <w:rPr>
          <w:rFonts w:ascii="Times New Roman" w:hAnsi="Times New Roman" w:cs="Times New Roman"/>
          <w:sz w:val="24"/>
          <w:szCs w:val="24"/>
        </w:rPr>
        <w:t>86</w:t>
      </w:r>
      <w:r w:rsidR="004D2A0E" w:rsidRPr="004D2A0E">
        <w:rPr>
          <w:rFonts w:ascii="Times New Roman" w:hAnsi="Times New Roman" w:cs="Times New Roman"/>
          <w:sz w:val="24"/>
          <w:szCs w:val="24"/>
        </w:rPr>
        <w:t>.</w:t>
      </w:r>
      <w:r w:rsidR="00D2537B">
        <w:rPr>
          <w:rFonts w:ascii="Times New Roman" w:hAnsi="Times New Roman" w:cs="Times New Roman"/>
          <w:sz w:val="24"/>
          <w:szCs w:val="24"/>
        </w:rPr>
        <w:t>676</w:t>
      </w:r>
      <w:r w:rsidR="0081705E">
        <w:rPr>
          <w:rFonts w:ascii="Times New Roman" w:hAnsi="Times New Roman" w:cs="Times New Roman"/>
          <w:sz w:val="24"/>
          <w:szCs w:val="24"/>
        </w:rPr>
        <w:t>,</w:t>
      </w:r>
      <w:r w:rsidR="00D2537B">
        <w:rPr>
          <w:rFonts w:ascii="Times New Roman" w:hAnsi="Times New Roman" w:cs="Times New Roman"/>
          <w:sz w:val="24"/>
          <w:szCs w:val="24"/>
        </w:rPr>
        <w:t>35</w:t>
      </w:r>
      <w:r w:rsidR="0081705E">
        <w:rPr>
          <w:rFonts w:ascii="Times New Roman" w:hAnsi="Times New Roman" w:cs="Times New Roman"/>
          <w:sz w:val="24"/>
          <w:szCs w:val="24"/>
        </w:rPr>
        <w:t xml:space="preserve"> </w:t>
      </w:r>
      <w:r w:rsidR="0022423B">
        <w:rPr>
          <w:rFonts w:ascii="Times New Roman" w:hAnsi="Times New Roman" w:cs="Times New Roman"/>
          <w:sz w:val="24"/>
          <w:szCs w:val="24"/>
        </w:rPr>
        <w:t>€</w:t>
      </w:r>
      <w:r w:rsidR="00FF493D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ajvećim dijelom se odnosi na obveze za zaposlene</w:t>
      </w:r>
      <w:r w:rsidR="00634739">
        <w:rPr>
          <w:rFonts w:ascii="Times New Roman" w:hAnsi="Times New Roman" w:cs="Times New Roman"/>
          <w:sz w:val="24"/>
          <w:szCs w:val="24"/>
        </w:rPr>
        <w:t xml:space="preserve"> – plaću za prosinac 20</w:t>
      </w:r>
      <w:r w:rsidR="003778BF">
        <w:rPr>
          <w:rFonts w:ascii="Times New Roman" w:hAnsi="Times New Roman" w:cs="Times New Roman"/>
          <w:sz w:val="24"/>
          <w:szCs w:val="24"/>
        </w:rPr>
        <w:t>2</w:t>
      </w:r>
      <w:r w:rsidR="00D2537B">
        <w:rPr>
          <w:rFonts w:ascii="Times New Roman" w:hAnsi="Times New Roman" w:cs="Times New Roman"/>
          <w:sz w:val="24"/>
          <w:szCs w:val="24"/>
        </w:rPr>
        <w:t>4</w:t>
      </w:r>
      <w:r w:rsidR="00634739">
        <w:rPr>
          <w:rFonts w:ascii="Times New Roman" w:hAnsi="Times New Roman" w:cs="Times New Roman"/>
          <w:sz w:val="24"/>
          <w:szCs w:val="24"/>
        </w:rPr>
        <w:t>.god. koja se isplaćuje u siječnju 202</w:t>
      </w:r>
      <w:r w:rsidR="00D2537B">
        <w:rPr>
          <w:rFonts w:ascii="Times New Roman" w:hAnsi="Times New Roman" w:cs="Times New Roman"/>
          <w:sz w:val="24"/>
          <w:szCs w:val="24"/>
        </w:rPr>
        <w:t>5</w:t>
      </w:r>
      <w:r w:rsidR="00634739">
        <w:rPr>
          <w:rFonts w:ascii="Times New Roman" w:hAnsi="Times New Roman" w:cs="Times New Roman"/>
          <w:sz w:val="24"/>
          <w:szCs w:val="24"/>
        </w:rPr>
        <w:t>.god.</w:t>
      </w:r>
      <w:r>
        <w:rPr>
          <w:rFonts w:ascii="Times New Roman" w:hAnsi="Times New Roman" w:cs="Times New Roman"/>
          <w:sz w:val="24"/>
          <w:szCs w:val="24"/>
        </w:rPr>
        <w:t xml:space="preserve"> Ostale obveze čine </w:t>
      </w:r>
      <w:r w:rsidR="00FF493D">
        <w:rPr>
          <w:rFonts w:ascii="Times New Roman" w:hAnsi="Times New Roman" w:cs="Times New Roman"/>
          <w:sz w:val="24"/>
          <w:szCs w:val="24"/>
        </w:rPr>
        <w:t xml:space="preserve">obveze za </w:t>
      </w:r>
      <w:r w:rsidR="003778BF">
        <w:rPr>
          <w:rFonts w:ascii="Times New Roman" w:hAnsi="Times New Roman" w:cs="Times New Roman"/>
          <w:sz w:val="24"/>
          <w:szCs w:val="24"/>
        </w:rPr>
        <w:t>rashode poslovanja</w:t>
      </w:r>
      <w:r w:rsidR="00B95D66">
        <w:rPr>
          <w:rFonts w:ascii="Times New Roman" w:hAnsi="Times New Roman" w:cs="Times New Roman"/>
          <w:sz w:val="24"/>
          <w:szCs w:val="24"/>
        </w:rPr>
        <w:t>.</w:t>
      </w:r>
    </w:p>
    <w:p w14:paraId="2E61F568" w14:textId="77777777" w:rsidR="00FF493D" w:rsidRDefault="00FF493D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05964" w14:textId="52A5BAD5" w:rsidR="00FF493D" w:rsidRDefault="00FF493D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D714B" w14:textId="77777777" w:rsidR="005B0C47" w:rsidRDefault="005B0C47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23D87" w14:textId="5EB9881D" w:rsidR="00FF493D" w:rsidRPr="005B0C47" w:rsidRDefault="0092439B" w:rsidP="004F07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C4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Popis sudskih sporova u tijeku</w:t>
      </w:r>
      <w:r w:rsidR="001C1218" w:rsidRPr="005B0C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141955" w14:textId="77777777" w:rsidR="001C1218" w:rsidRDefault="001C1218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F9420" w14:textId="5547E5A4" w:rsidR="001C1218" w:rsidRDefault="001C1218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tuženik</w:t>
      </w:r>
    </w:p>
    <w:p w14:paraId="4241B472" w14:textId="77777777" w:rsidR="00DC64E4" w:rsidRDefault="00DC64E4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6414B" w14:textId="77777777" w:rsidR="00A748A3" w:rsidRDefault="00A748A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6966F" w14:textId="77777777" w:rsidR="00A748A3" w:rsidRDefault="00A748A3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635"/>
        <w:gridCol w:w="1866"/>
        <w:gridCol w:w="1252"/>
        <w:gridCol w:w="1628"/>
        <w:gridCol w:w="1261"/>
        <w:gridCol w:w="1272"/>
      </w:tblGrid>
      <w:tr w:rsidR="00A748A3" w:rsidRPr="004913DC" w14:paraId="0D04BF25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F0D9263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Red.br.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6B5EE2E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O</w:t>
            </w: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vrhovoditelj tužitelj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C7F2B42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O</w:t>
            </w: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vršenik tuženik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45AB66EE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S</w:t>
            </w: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ažeti opis prirode spora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B989E23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znos glavnice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8F7913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P</w:t>
            </w: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očetak sudskog spora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C8A9F0F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N</w:t>
            </w:r>
            <w:r w:rsidRPr="004913DC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hr-HR"/>
              </w:rPr>
              <w:t>apomena</w:t>
            </w:r>
          </w:p>
        </w:tc>
      </w:tr>
      <w:tr w:rsidR="00A748A3" w:rsidRPr="004913DC" w14:paraId="3E888F9C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0A25A6D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17F3D8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140/2020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9677A2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zdravalja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41C6AA9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isplata prekovremenih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D8A92E7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11.155,93 kn/1,480.65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832AF6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B7F5263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6EC98DCB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17FA1FE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71A5A3C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143/2020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A89B7A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zdravalja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0567255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F6CEE6F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459,23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104041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21D0805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765C9154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455186C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3AB641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142/2020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12AC4B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20CA0AA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206B462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238,23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642CAA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listopad 2020.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B6615BB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2CFBF26C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58404105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40B403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121/2020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2EAC8C2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2C8970C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FB8A6D6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646,79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9E5351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listopad 2020.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932628F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465235AD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588FF75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2610CA3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146/2020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D2A018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F8AAE8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6565A52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207,19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9D3B735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A2847AC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6B769460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5AE1FD6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2AC3EE5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124/2020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99ADB0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04D1F64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5E123D6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1.339,25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92884C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279F34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606E88D0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3F271FC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7. 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AFC28A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125/2020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6AF9FE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6A970F1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02B47A4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4.626,86 kuna/614.09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7682755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listopad 2020.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1B9D00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36BCBA53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0B837F7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EBD9AE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126/2020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AED2D65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57F3577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D6FD0B8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1.320,14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5A6DDD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listopad 2020.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D984C8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6060848A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0144CF7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7D8668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122/2020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3E2B99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3BF5B12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B9A68A8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color w:val="FF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10.883,85 kn/ 1.444,54 eura</w:t>
            </w:r>
            <w:r w:rsidRPr="004913DC">
              <w:rPr>
                <w:rFonts w:ascii="Arial Narrow" w:eastAsia="Times New Roman" w:hAnsi="Arial Narrow"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DADCB0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listopad 2020.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F537948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227815FE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1C9839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ACB03F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153/2020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962E93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229A242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isplata prekovremenih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E6983A0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2.766,76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0EB3EF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listopad 2020.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BDC0351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096A24AF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3F06ED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9D9F9F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123/2020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A573EF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30165E9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isplata prekovremenih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537CC27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256,78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89FD35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listopan 2020.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67B0B38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55285F2B" w14:textId="77777777" w:rsidTr="0059566B">
        <w:trPr>
          <w:trHeight w:val="600"/>
        </w:trPr>
        <w:tc>
          <w:tcPr>
            <w:tcW w:w="725" w:type="dxa"/>
            <w:shd w:val="clear" w:color="auto" w:fill="auto"/>
            <w:vAlign w:val="center"/>
            <w:hideMark/>
          </w:tcPr>
          <w:p w14:paraId="480E100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E8A078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1595/2021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04FB33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3C9B116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razlika plaće-6%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3F7A71D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1.463,24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ED2BF5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travanj 2021.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602D169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3B30B1B2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08D7CD0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9E1B8F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1888/2021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382E99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048800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razlika plaće -6%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8655B06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1.132,44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361C90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rujan 2021.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969CED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75EBCDEF" w14:textId="77777777" w:rsidTr="0059566B">
        <w:trPr>
          <w:trHeight w:val="600"/>
        </w:trPr>
        <w:tc>
          <w:tcPr>
            <w:tcW w:w="725" w:type="dxa"/>
            <w:shd w:val="clear" w:color="auto" w:fill="auto"/>
            <w:vAlign w:val="center"/>
            <w:hideMark/>
          </w:tcPr>
          <w:p w14:paraId="561DDE3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2E2DB0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1596/2021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3FA008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08F2F21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razlika plaće -6%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B3F2FC7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2.190,76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218DF0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veljača 2022.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F31D602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Za isplatiti </w:t>
            </w:r>
          </w:p>
        </w:tc>
      </w:tr>
      <w:tr w:rsidR="00A748A3" w:rsidRPr="004913DC" w14:paraId="1EC1516B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248476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9E824B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27/2022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9D65D4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6FC50E8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razlika plaće -6%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5CA8763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10.001,00 kn/ 1.327,36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5B8CC0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srpanj 2022.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D7864D6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67CA5FEB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95D2A05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0621EBD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98/2023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5E6171D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5B59440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A93DB93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4.542,45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55B42C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svibanj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91CFAB1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54DE9463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59CEB1E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98AFA1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105/2023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3A895F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458E60F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22A2EE9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nedefiniran iznos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75651F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kolovoz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5929EB0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253721C9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9EF7A9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lastRenderedPageBreak/>
              <w:t>17.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73400BB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92/2023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B0F33B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140D10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E9F944A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9.583,25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4B08D52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srpnju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CE696E2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480B31C8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4F17F30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4D28F8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100/2023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CD84AC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0B9013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246F9370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nedefiniran iznos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777F2F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svibnju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FB118A3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6717D793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7081963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66C2CD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103/2023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6F01404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E0C77A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5F58208E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4.689,78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2E5D95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kolovoz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6CF3B03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102E0082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18B61B6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1D46726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93/2023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29F721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29E7ED2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18228D1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9.938,27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3964BB7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kolovoz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8794A8D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1B9CE1DD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4FD6235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651594B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104/2023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7F73CD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32E5264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BFAFB91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691A7D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kolovoz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CE1C059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6D2C0285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6C91925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27A89A4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96/2023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A3475E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199B26E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02F8663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1.152,01 eura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A437F7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kolovoz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A7D1F71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714FFE05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4C69ABA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0CEB82A3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108/2023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1FF4D9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A50009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A340BFA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nedefiniran iznos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9BC75B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kolovoz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DFD165E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25DE6E5A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24D0F8F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7FEC961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95/2023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245DEB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3D7D284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58029C8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20CF914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kolovoz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60556C4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7DAC9DB9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613C41A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FB0283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106/2023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0402CF4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AD754D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1DFED0B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nedefiniran iznos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695868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kolovoz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157BAF8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031772E4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622BB60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1F3BD4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109/2023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EB23619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55D231F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BD415F0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25A9B6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kolovoz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90800E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705988B8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359F478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A88EB4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94/2023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1B7DC3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587EB6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A5E4B1E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nedefiniran iznos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E74BE6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kolovoz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FB93CAD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4F77F22C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35DEECD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442FA5A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99/2023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72F3CDF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0E30663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dnevnice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71CD8FA9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760D3E2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svibanj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5155C04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096A5C92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4792716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58155A1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97/2023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462D8D0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5C89191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295753C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0ABF306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svibanj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3B09C55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postupak u tijeku </w:t>
            </w:r>
          </w:p>
        </w:tc>
      </w:tr>
      <w:tr w:rsidR="00A748A3" w:rsidRPr="004913DC" w14:paraId="3F9A1449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506E11E6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29B17BA0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101/2023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8E05F27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2AF0D38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409B0412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15F80194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svibanj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66158D7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4D3E51D5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150908BE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16A11ACC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102/2023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3D8DB94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Proračunski korisnik Dom zdravlja Slavonski Brod 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010AE432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19E0F323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65DC3631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svibanj 2023. godine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C17EF26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A748A3" w:rsidRPr="004913DC" w14:paraId="3D81F278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  <w:hideMark/>
          </w:tcPr>
          <w:p w14:paraId="6AD627BA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14:paraId="34BEF21F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 91/2023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1C5B6A4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7A09DA0B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dnevnice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66FEE289" w14:textId="77777777" w:rsidR="00A748A3" w:rsidRPr="004913DC" w:rsidRDefault="00A748A3" w:rsidP="00503802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1.330,00 eura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14:paraId="5B459C6D" w14:textId="77777777" w:rsidR="00A748A3" w:rsidRPr="004913DC" w:rsidRDefault="00A748A3" w:rsidP="00503802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svibnju 2023. godine 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88EE8B4" w14:textId="77777777" w:rsidR="00A748A3" w:rsidRPr="004913DC" w:rsidRDefault="00A748A3" w:rsidP="00503802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postupak u tijeku</w:t>
            </w:r>
          </w:p>
        </w:tc>
      </w:tr>
      <w:tr w:rsidR="0059566B" w:rsidRPr="004913DC" w14:paraId="55EAF1B4" w14:textId="77777777" w:rsidTr="0059566B">
        <w:trPr>
          <w:trHeight w:val="510"/>
        </w:trPr>
        <w:tc>
          <w:tcPr>
            <w:tcW w:w="725" w:type="dxa"/>
            <w:shd w:val="clear" w:color="auto" w:fill="auto"/>
            <w:vAlign w:val="center"/>
          </w:tcPr>
          <w:p w14:paraId="1E7BCA60" w14:textId="295844F9" w:rsidR="0059566B" w:rsidRPr="004913DC" w:rsidRDefault="0059566B" w:rsidP="0059566B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E0F804C" w14:textId="1CBA047E" w:rsidR="0059566B" w:rsidRPr="004913DC" w:rsidRDefault="0059566B" w:rsidP="0059566B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59566B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Fizička osoba</w:t>
            </w:r>
            <w:r w:rsidR="000935F1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 xml:space="preserve"> 50 Gž R-1278/2023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3B998AA" w14:textId="05C24EBF" w:rsidR="0059566B" w:rsidRPr="004913DC" w:rsidRDefault="0059566B" w:rsidP="0059566B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4913DC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Proračunski korisnik Dom zdravlja Slavonski Brod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22255F4" w14:textId="6488B6C5" w:rsidR="0059566B" w:rsidRPr="004913DC" w:rsidRDefault="000935F1" w:rsidP="0059566B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žalba na presudu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A481AD9" w14:textId="574F598F" w:rsidR="0059566B" w:rsidRPr="004913DC" w:rsidRDefault="000935F1" w:rsidP="0059566B">
            <w:pPr>
              <w:jc w:val="right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42.064,65</w:t>
            </w:r>
            <w:r w:rsidR="0059566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eura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3AF34A" w14:textId="1FE38B5B" w:rsidR="0059566B" w:rsidRPr="004913DC" w:rsidRDefault="0059566B" w:rsidP="0059566B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 w:rsidRPr="0059566B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20</w:t>
            </w:r>
            <w:r w:rsidR="000935F1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24</w:t>
            </w:r>
            <w:r w:rsidRPr="0059566B"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.god.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944369" w14:textId="4AC82980" w:rsidR="000935F1" w:rsidRPr="004913DC" w:rsidRDefault="000935F1" w:rsidP="000935F1">
            <w:pPr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hr-HR"/>
              </w:rPr>
              <w:t>Revizija postupka</w:t>
            </w:r>
          </w:p>
        </w:tc>
      </w:tr>
    </w:tbl>
    <w:p w14:paraId="6B1612A9" w14:textId="47F04307" w:rsidR="002A2722" w:rsidRDefault="002A2722" w:rsidP="004F07C2">
      <w:pPr>
        <w:jc w:val="both"/>
        <w:rPr>
          <w:rFonts w:asciiTheme="minorHAnsi" w:hAnsiTheme="minorHAnsi" w:cstheme="minorBidi"/>
        </w:rPr>
      </w:pPr>
      <w:r>
        <w:fldChar w:fldCharType="begin"/>
      </w:r>
      <w:r>
        <w:instrText xml:space="preserve"> LINK </w:instrText>
      </w:r>
      <w:r w:rsidR="00A97B90">
        <w:instrText xml:space="preserve">Excel.Sheet.12 "\\\\dzserver\\zajednicki\\Mape zaposlenika\\Katarina Ćukurin\\ZAVRŠNI RAČUN 2023\\Popis sudskih sporova u tijeku (002) Danijela.xlsx" "prorač. kor. tuženik bez imena!R1C1:R88C9" </w:instrText>
      </w:r>
      <w:r>
        <w:instrText xml:space="preserve">\a \f 4 \h </w:instrText>
      </w:r>
      <w:r>
        <w:fldChar w:fldCharType="separate"/>
      </w:r>
    </w:p>
    <w:p w14:paraId="6A69D398" w14:textId="4877EA80" w:rsidR="00892C4F" w:rsidRDefault="002A2722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1701053" w14:textId="757B914C" w:rsidR="004D2E2A" w:rsidRDefault="004D2E2A" w:rsidP="004F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trenutku nije moguće procijeniti financijski učinak te vrijeme odljeva ili priljeva sredstava po sudskim sporovima u tijeku.</w:t>
      </w:r>
    </w:p>
    <w:p w14:paraId="1BCB52BD" w14:textId="0344DC41" w:rsidR="004D2E2A" w:rsidRDefault="004D2E2A" w:rsidP="004F0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FECC5" w14:textId="0DFBB6A5" w:rsidR="004D2E2A" w:rsidRDefault="004F07C2" w:rsidP="0036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2A088C" w14:textId="77777777" w:rsidR="00826F2A" w:rsidRDefault="00826F2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B8FF64E" w14:textId="5D29157B" w:rsidR="0010737F" w:rsidRPr="00367565" w:rsidRDefault="0010737F" w:rsidP="004D2E2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565">
        <w:rPr>
          <w:rFonts w:ascii="Times New Roman" w:hAnsi="Times New Roman" w:cs="Times New Roman"/>
          <w:b/>
          <w:bCs/>
          <w:sz w:val="24"/>
          <w:szCs w:val="24"/>
        </w:rPr>
        <w:lastRenderedPageBreak/>
        <w:t>Pop</w:t>
      </w:r>
      <w:r w:rsidR="00FE1100" w:rsidRPr="0036756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67565">
        <w:rPr>
          <w:rFonts w:ascii="Times New Roman" w:hAnsi="Times New Roman" w:cs="Times New Roman"/>
          <w:b/>
          <w:bCs/>
          <w:sz w:val="24"/>
          <w:szCs w:val="24"/>
        </w:rPr>
        <w:t>s ugovornih obveza koj</w:t>
      </w:r>
      <w:r w:rsidR="004D2E2A" w:rsidRPr="0036756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67565">
        <w:rPr>
          <w:rFonts w:ascii="Times New Roman" w:hAnsi="Times New Roman" w:cs="Times New Roman"/>
          <w:b/>
          <w:bCs/>
          <w:sz w:val="24"/>
          <w:szCs w:val="24"/>
        </w:rPr>
        <w:t xml:space="preserve"> u narednom razdoblju mogu postati imovina </w:t>
      </w:r>
      <w:r w:rsidR="00C86B63" w:rsidRPr="0036756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67565">
        <w:rPr>
          <w:rFonts w:ascii="Times New Roman" w:hAnsi="Times New Roman" w:cs="Times New Roman"/>
          <w:b/>
          <w:bCs/>
          <w:sz w:val="24"/>
          <w:szCs w:val="24"/>
        </w:rPr>
        <w:t>li obveza:</w:t>
      </w:r>
    </w:p>
    <w:p w14:paraId="3E13CCC2" w14:textId="6C27B5AE" w:rsidR="00013499" w:rsidRDefault="00013499" w:rsidP="004F07C2">
      <w:pPr>
        <w:rPr>
          <w:rFonts w:asciiTheme="minorHAnsi" w:hAnsiTheme="minorHAnsi" w:cstheme="minorBidi"/>
        </w:rPr>
      </w:pPr>
      <w:r>
        <w:fldChar w:fldCharType="begin"/>
      </w:r>
      <w:r>
        <w:instrText xml:space="preserve"> LINK </w:instrText>
      </w:r>
      <w:r w:rsidR="00A97B90">
        <w:instrText xml:space="preserve">Excel.Sheet.12 "\\\\dzserver\\zajednicki\\Mape zaposlenika\\Katarina Ćukurin\\ZAVRŠNI RAČUN 2023\\Kopija zadužnice 31.12.2023.xlsx" "pročiščeno  EUR!R2C1:R23C8" </w:instrText>
      </w:r>
      <w:r>
        <w:instrText xml:space="preserve">\a \f 4 \h </w:instrText>
      </w:r>
      <w:r>
        <w:fldChar w:fldCharType="separate"/>
      </w:r>
    </w:p>
    <w:p w14:paraId="2188A82C" w14:textId="77777777" w:rsidR="002C3D5C" w:rsidRDefault="00013499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87"/>
        <w:gridCol w:w="1698"/>
        <w:gridCol w:w="1183"/>
        <w:gridCol w:w="867"/>
        <w:gridCol w:w="1297"/>
        <w:gridCol w:w="838"/>
        <w:gridCol w:w="1421"/>
        <w:gridCol w:w="1271"/>
      </w:tblGrid>
      <w:tr w:rsidR="002C3D5C" w:rsidRPr="002C3D5C" w14:paraId="7EBA063F" w14:textId="77777777" w:rsidTr="00992E52">
        <w:trPr>
          <w:trHeight w:val="9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A851E4" w14:textId="77777777" w:rsidR="002C3D5C" w:rsidRPr="002C3D5C" w:rsidRDefault="002C3D5C" w:rsidP="002C3D5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5A4A41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Datum izdavanja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DF82D1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AA78A6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Iznos primljenog jamsva EUR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E34149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Primatelj/davatelj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4C6437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Namjena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AD4B87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Dokument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C3740B4" w14:textId="77777777" w:rsidR="002C3D5C" w:rsidRPr="002C3D5C" w:rsidRDefault="002C3D5C" w:rsidP="002C3D5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 xml:space="preserve">Rok važenja </w:t>
            </w:r>
          </w:p>
        </w:tc>
      </w:tr>
      <w:tr w:rsidR="002C3D5C" w:rsidRPr="002C3D5C" w14:paraId="2674AB9C" w14:textId="77777777" w:rsidTr="00992E52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41A3" w14:textId="62E5F68E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FA3B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12.05.2021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987A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61A7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1BA2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AUTODOM-VIDAKOVIĆ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F921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5AAE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JED.NAB.19./2021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8A13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do isteka jamstvenog roka vozila 14.05.2025. ili 100000 kilometara </w:t>
            </w:r>
          </w:p>
        </w:tc>
      </w:tr>
      <w:tr w:rsidR="002C3D5C" w:rsidRPr="002C3D5C" w14:paraId="47A7CB43" w14:textId="77777777" w:rsidTr="00992E52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CE95" w14:textId="7E6A2C35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1ABF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11.07.2022.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EB74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2 od  10.000,00 kn i jedna od 5000,00 kn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D815C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3.318,07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4D15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C.I.A.K. AUTO d.o.o,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1457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53B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 03/2022.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FA4A" w14:textId="77777777" w:rsidR="002C3D5C" w:rsidRPr="002C3D5C" w:rsidRDefault="002C3D5C" w:rsidP="002C3D5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30.09.2023.+ 24 mjeseca garancija na ugrađene dijelove</w:t>
            </w:r>
          </w:p>
        </w:tc>
      </w:tr>
      <w:tr w:rsidR="002C3D5C" w:rsidRPr="002C3D5C" w14:paraId="559C3B7A" w14:textId="77777777" w:rsidTr="00992E52">
        <w:trPr>
          <w:trHeight w:val="12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CA0A" w14:textId="030B2DD7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4A1FF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13.10.2013.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78E9A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bjanko zadužnica 10.000,00 kn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6710D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BE806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AUTODOM-VIDAKOVIĆ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10207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783D6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JED.NAB.21./2022.1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9728C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do isteka jamstvenog roka vozila02.10.2025. ili 100000 kilometara </w:t>
            </w:r>
          </w:p>
        </w:tc>
      </w:tr>
      <w:tr w:rsidR="002C3D5C" w:rsidRPr="002C3D5C" w14:paraId="4DA8E1A3" w14:textId="77777777" w:rsidTr="00992E52">
        <w:trPr>
          <w:trHeight w:val="144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9042" w14:textId="5E7AE11A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251F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01.12.2022.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D461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bjanko zadužnica  10.000,00 KN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956F8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37BE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AUTO NOVAKOVIĆ D.O.O., ZAGREBAČKA 269,35000 SLAVONSKI BROD OIB: 68621794820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5117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8364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JED. NAB.: 21./2022.2.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A1B0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01.12.2027.</w:t>
            </w:r>
          </w:p>
        </w:tc>
      </w:tr>
      <w:tr w:rsidR="002C3D5C" w:rsidRPr="002C3D5C" w14:paraId="57D72DE8" w14:textId="77777777" w:rsidTr="00992E52">
        <w:trPr>
          <w:trHeight w:val="48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0789" w14:textId="32864989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0449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25.01.2023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457B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zadužnica  2517,62 eur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A34D0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2.517,62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BAB9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HRVATSKI TELEKOM D.D.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16AA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27DE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E-MV 01/2023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144B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31.12.2024.</w:t>
            </w:r>
          </w:p>
        </w:tc>
      </w:tr>
      <w:tr w:rsidR="002C3D5C" w:rsidRPr="002C3D5C" w14:paraId="28A94548" w14:textId="77777777" w:rsidTr="00992E52">
        <w:trPr>
          <w:trHeight w:val="9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3574" w14:textId="31B0F854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6D04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24.02.2023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3666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1 od  2.000,00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E250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E92F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INA - Industrija nafte d.d.,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8CEA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A282" w14:textId="20305B1B" w:rsidR="002C3D5C" w:rsidRPr="002C3D5C" w:rsidRDefault="00997C5C" w:rsidP="00997C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7C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JED. NAB.: 17./2024.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233A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19.02.2024.</w:t>
            </w:r>
          </w:p>
        </w:tc>
      </w:tr>
      <w:tr w:rsidR="002C3D5C" w:rsidRPr="002C3D5C" w14:paraId="2DB0336B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B380" w14:textId="69260937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EEE5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11.05.2023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A647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C3FE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A4B6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MEDICAL INERTRADE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D839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6D128" w14:textId="5531B5EB" w:rsidR="002C3D5C" w:rsidRPr="002C3D5C" w:rsidRDefault="00997C5C" w:rsidP="00997C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7C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MV04/2024 - grupa 1 i grupa 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CC31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11.05.2024.</w:t>
            </w:r>
          </w:p>
        </w:tc>
      </w:tr>
      <w:tr w:rsidR="002C3D5C" w:rsidRPr="002C3D5C" w14:paraId="39D80F70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4B83" w14:textId="7330F75D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D0E8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11.05.2023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38D6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3A71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CC95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MEDICAL INERTRADE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2734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BCC5" w14:textId="2B12C2F6" w:rsidR="002C3D5C" w:rsidRPr="002C3D5C" w:rsidRDefault="00997C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7C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MV04/2024 - grupa 1 i grupa 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CB52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11.05.2024.</w:t>
            </w:r>
          </w:p>
        </w:tc>
      </w:tr>
      <w:tr w:rsidR="002C3D5C" w:rsidRPr="002C3D5C" w14:paraId="5493C26F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FEE6" w14:textId="54427DA8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94C5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14.02.2023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33E4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213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015A" w14:textId="77777777" w:rsidR="002C3D5C" w:rsidRPr="002C3D5C" w:rsidRDefault="002C3D5C" w:rsidP="002C3D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MS AMBULANCE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8347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33BB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 05/2023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4701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rokom važenja do dana isteka jamstvenog roka</w:t>
            </w:r>
          </w:p>
        </w:tc>
      </w:tr>
      <w:tr w:rsidR="002C3D5C" w:rsidRPr="002C3D5C" w14:paraId="32ED4CD4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D790" w14:textId="4D060273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</w:t>
            </w:r>
            <w:r w:rsidR="002C3D5C"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7C6A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07.03.2023./20.04.2023.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C4D3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bjanko zadužnica  2 od  2.000,00 eur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AB615" w14:textId="77777777" w:rsidR="002C3D5C" w:rsidRPr="002C3D5C" w:rsidRDefault="002C3D5C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1EF7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C.I.A.K. AUTO d.o.o,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D3AD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E0F" w14:textId="77777777" w:rsidR="002C3D5C" w:rsidRPr="002C3D5C" w:rsidRDefault="002C3D5C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 03/2024.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92BE" w14:textId="77777777" w:rsidR="002C3D5C" w:rsidRPr="002C3D5C" w:rsidRDefault="002C3D5C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C3D5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30.09.2024.</w:t>
            </w:r>
          </w:p>
        </w:tc>
      </w:tr>
      <w:tr w:rsidR="002C3D5C" w:rsidRPr="002C3D5C" w14:paraId="710F1D10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37A2" w14:textId="02FD0778" w:rsidR="002C3D5C" w:rsidRPr="002C3D5C" w:rsidRDefault="004D4B17" w:rsidP="002C3D5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1ACA" w14:textId="06664A65" w:rsidR="002C3D5C" w:rsidRPr="002C3D5C" w:rsidRDefault="004D4B17" w:rsidP="004D4B17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04.04.2023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A886" w14:textId="7B7B558B" w:rsidR="002C3D5C" w:rsidRPr="002C3D5C" w:rsidRDefault="004D4B17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6014E" w14:textId="2541E47F" w:rsidR="002C3D5C" w:rsidRPr="002C3D5C" w:rsidRDefault="004D4B17" w:rsidP="002C3D5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0B5E" w14:textId="67CEEC63" w:rsidR="002C3D5C" w:rsidRPr="002C3D5C" w:rsidRDefault="004D4B17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MEDICAL INERTRADE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DCB4" w14:textId="5E084358" w:rsidR="002C3D5C" w:rsidRPr="002C3D5C" w:rsidRDefault="004D4B17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D123" w14:textId="2DA13C92" w:rsidR="002C3D5C" w:rsidRPr="002C3D5C" w:rsidRDefault="004D4B17" w:rsidP="004D4B1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MV04/2024 - grupa 1 i grupa 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0D32" w14:textId="2D2FB303" w:rsidR="002C3D5C" w:rsidRPr="002C3D5C" w:rsidRDefault="004D4B17" w:rsidP="002C3D5C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02.07.2025.</w:t>
            </w:r>
          </w:p>
        </w:tc>
      </w:tr>
      <w:tr w:rsidR="00992E52" w:rsidRPr="002C3D5C" w14:paraId="1B92E83B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8310" w14:textId="7788059C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A727" w14:textId="640A8315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09.01.2024.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2854" w14:textId="6919CA2A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1.000,00+ 2.000,00 eur+2000,00eur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62250" w14:textId="6B3B91AE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4463" w14:textId="68FB25DC" w:rsidR="00992E52" w:rsidRPr="00992E52" w:rsidRDefault="00992E52" w:rsidP="00992E52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  <w:t xml:space="preserve">SECURITAS HRVATSKA d.o.o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3DF7" w14:textId="6072EAD4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D4B17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08D0" w14:textId="2D6763B8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E-MV-01/2024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1CD5" w14:textId="07322B9E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31.01.2025.</w:t>
            </w:r>
          </w:p>
        </w:tc>
      </w:tr>
      <w:tr w:rsidR="00992E52" w:rsidRPr="002C3D5C" w14:paraId="7836F4FE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17E8" w14:textId="3F05A082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F765" w14:textId="30C43A47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18.01.2024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CEE8" w14:textId="5A78A293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2.000,00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785BA" w14:textId="6253486E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1C8C" w14:textId="265FADBD" w:rsidR="00992E52" w:rsidRPr="00992E52" w:rsidRDefault="00992E52" w:rsidP="00992E52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  <w:t>HRVATSKI TELEKOM D.D.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D097" w14:textId="220D782C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37B9" w14:textId="5C2F3EA8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JED. NAB.: 02./2024.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B29D" w14:textId="6069F601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31.12.2024.</w:t>
            </w:r>
          </w:p>
        </w:tc>
      </w:tr>
      <w:tr w:rsidR="00992E52" w:rsidRPr="002C3D5C" w14:paraId="68710CF6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632E" w14:textId="357136D4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9D33" w14:textId="68EEFFBA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10.06.2024.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7DED" w14:textId="053B406F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1 od  1.000,00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4C31E" w14:textId="6494F9B4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>1000,00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1D75" w14:textId="464849A0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INA - Industrija nafte d.d.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D6E3" w14:textId="7C50DC9E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A3F2" w14:textId="7304E5C5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JED. NAB.: 17./2024.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60D1" w14:textId="7BB17E3C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31.01.2025</w:t>
            </w:r>
          </w:p>
        </w:tc>
      </w:tr>
      <w:tr w:rsidR="00992E52" w:rsidRPr="002C3D5C" w14:paraId="774B61F8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3AFD" w14:textId="2C4A6672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BA54" w14:textId="78B288EC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25.03.2024.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E7C1" w14:textId="2ABAA2EA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1 od  10.000,00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8D3A3" w14:textId="6A81404A" w:rsidR="00992E52" w:rsidRPr="002C3D5C" w:rsidRDefault="00992E52" w:rsidP="00992E52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>10.000,0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DA92" w14:textId="2DE020C5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LAV ZAŠTITA d.o.o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0262" w14:textId="1A5FAEA4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amstvo za uredno ispunjenje ugovora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4071" w14:textId="072552AE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 07/2024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1CE6" w14:textId="08306622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27.06.2025</w:t>
            </w:r>
          </w:p>
        </w:tc>
      </w:tr>
      <w:tr w:rsidR="00992E52" w:rsidRPr="002C3D5C" w14:paraId="36C780E3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3111" w14:textId="1DA3607C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37E3" w14:textId="7B762BFB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04.07.2024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C9B8" w14:textId="1517E566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1 od  10.000,00 e</w:t>
            </w: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571E9" w14:textId="4FB85EB8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 xml:space="preserve">10.000,00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B7DB" w14:textId="799C672F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SAVA OSIGURANJE, d.d. - Podružnica Hrvatska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3FF2" w14:textId="006F7B71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jamstvo za ozbilnost ponude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1CA0" w14:textId="72E10547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 MV 11/2024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0DAD" w14:textId="447E27A4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do 31.12. 2024</w:t>
            </w:r>
          </w:p>
        </w:tc>
      </w:tr>
      <w:tr w:rsidR="00992E52" w:rsidRPr="002C3D5C" w14:paraId="3285D938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CC97" w14:textId="095FDF66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8D1B" w14:textId="63737874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20.04.2024.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0CE3" w14:textId="442AB409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od  2.000,00 e</w:t>
            </w: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B56A0" w14:textId="628709E5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2333" w14:textId="4B68D7E4" w:rsidR="00992E52" w:rsidRPr="00992E52" w:rsidRDefault="00992E52" w:rsidP="00992E52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  <w:t>C.I.A.K. AUTO d.o.o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24A9" w14:textId="7DC14D7A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25A9" w14:textId="53C8F349" w:rsidR="00992E52" w:rsidRPr="009D7668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 03/2024.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9C10" w14:textId="62EB3AEF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03.09.2025</w:t>
            </w:r>
          </w:p>
        </w:tc>
      </w:tr>
      <w:tr w:rsidR="00992E52" w:rsidRPr="002C3D5C" w14:paraId="48A99B14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16F9" w14:textId="66B8E70B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38C8" w14:textId="2BD2AFEB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23.02.2023.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20E7" w14:textId="7AFDEE6F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od  10.000,00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F2C5C" w14:textId="02AAD576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BB96" w14:textId="318F7B20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M gradnja j.d.o.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2E33" w14:textId="320B4870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4A06" w14:textId="64D55177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JN 79/24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8673" w14:textId="34F396DA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 godine od završetka ugovora  Podcrkavlje -krovište</w:t>
            </w:r>
          </w:p>
        </w:tc>
      </w:tr>
      <w:tr w:rsidR="00992E52" w:rsidRPr="002C3D5C" w14:paraId="4EEF66F5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3394" w14:textId="3F13881C" w:rsidR="00992E52" w:rsidRPr="002C3D5C" w:rsidRDefault="00992E52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7283" w14:textId="1F331162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18.07.2024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B27B" w14:textId="05A193F9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od  2.000,00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4D694" w14:textId="1349266A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sz w:val="18"/>
                <w:szCs w:val="18"/>
                <w:lang w:eastAsia="hr-HR"/>
              </w:rPr>
              <w:t xml:space="preserve">2.000,00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A098" w14:textId="29565321" w:rsidR="00992E52" w:rsidRPr="009D7668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MEĐIMURJE-PLIN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9CDE" w14:textId="0100AC34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92E52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CC96" w14:textId="3E88F0A7" w:rsidR="00992E52" w:rsidRPr="002C3D5C" w:rsidRDefault="001F3FDC" w:rsidP="001F3FD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MV 09/2024.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6B75" w14:textId="7C09AEAA" w:rsidR="00992E52" w:rsidRPr="002C3D5C" w:rsidRDefault="001F3FDC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31.10.2024.</w:t>
            </w:r>
          </w:p>
        </w:tc>
      </w:tr>
      <w:tr w:rsidR="00992E52" w:rsidRPr="002C3D5C" w14:paraId="0EC4B7E8" w14:textId="77777777" w:rsidTr="00992E52">
        <w:trPr>
          <w:trHeight w:val="7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8BA0" w14:textId="00B283A1" w:rsidR="00992E52" w:rsidRPr="002C3D5C" w:rsidRDefault="001F3FDC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6852" w14:textId="67D2F2B5" w:rsidR="00992E52" w:rsidRPr="002C3D5C" w:rsidRDefault="001F3FDC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06.11.2024.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DA8C" w14:textId="4FFAA412" w:rsidR="00992E52" w:rsidRPr="002C3D5C" w:rsidRDefault="001F3FDC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 od  10.000,00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2EEA5" w14:textId="482DE970" w:rsidR="00992E52" w:rsidRPr="002C3D5C" w:rsidRDefault="001F3FDC" w:rsidP="001F3FDC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1C37" w14:textId="0A55BFF4" w:rsidR="00992E52" w:rsidRPr="002C3D5C" w:rsidRDefault="001F3FDC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DENTAL SEVIS MATIĆ d.o.o</w:t>
            </w: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2F83" w14:textId="186F17C8" w:rsidR="00992E52" w:rsidRPr="002C3D5C" w:rsidRDefault="001F3FDC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0A401" w14:textId="54235CE2" w:rsidR="00992E52" w:rsidRPr="002C3D5C" w:rsidRDefault="001F3FDC" w:rsidP="001F3FDC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JED. NAB.: 19/2024.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BE63" w14:textId="34333856" w:rsidR="00992E52" w:rsidRPr="002C3D5C" w:rsidRDefault="001F3FDC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1F3FDC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08.11.2024.</w:t>
            </w:r>
          </w:p>
        </w:tc>
      </w:tr>
      <w:tr w:rsidR="00992E52" w:rsidRPr="002C3D5C" w14:paraId="69FEEE85" w14:textId="77777777" w:rsidTr="00992E52">
        <w:trPr>
          <w:trHeight w:val="9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F036" w14:textId="2F7E1EB0" w:rsidR="00992E52" w:rsidRPr="002C3D5C" w:rsidRDefault="009D7668" w:rsidP="00992E5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3C21" w14:textId="289220DB" w:rsidR="00992E52" w:rsidRPr="002C3D5C" w:rsidRDefault="009D7668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31.03.2023, 16.02.2024.,14.03.2024.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A935" w14:textId="2AD10475" w:rsidR="00992E52" w:rsidRPr="002C3D5C" w:rsidRDefault="009D7668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bjanko zadužnica 1.000,00+ 2.000,00 eur+2000,00eur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953AF" w14:textId="481EB436" w:rsidR="00992E52" w:rsidRPr="002C3D5C" w:rsidRDefault="009D7668" w:rsidP="009D7668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sz w:val="18"/>
                <w:szCs w:val="18"/>
                <w:lang w:eastAsia="hr-HR"/>
              </w:rPr>
              <w:t xml:space="preserve">5.000,00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3D1C" w14:textId="5E23183E" w:rsidR="00992E52" w:rsidRPr="002C3D5C" w:rsidRDefault="009D7668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HEP-Opskrba d.o.o.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4187" w14:textId="1E55F5F0" w:rsidR="00992E52" w:rsidRPr="002C3D5C" w:rsidRDefault="009D7668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jamstvo uz ugovor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902A" w14:textId="2E0AD760" w:rsidR="00992E52" w:rsidRPr="002C3D5C" w:rsidRDefault="009D7668" w:rsidP="009D766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O-24-2353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76F8" w14:textId="5949A1F0" w:rsidR="00992E52" w:rsidRPr="002C3D5C" w:rsidRDefault="009D7668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D7668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01.07.2025.</w:t>
            </w:r>
          </w:p>
        </w:tc>
      </w:tr>
      <w:tr w:rsidR="00992E52" w:rsidRPr="002C3D5C" w14:paraId="28907E66" w14:textId="77777777" w:rsidTr="00992E52">
        <w:trPr>
          <w:trHeight w:val="24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149C4" w14:textId="77777777" w:rsidR="00992E52" w:rsidRPr="002C3D5C" w:rsidRDefault="00992E52" w:rsidP="00992E52">
            <w:pPr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7E228" w14:textId="77777777" w:rsidR="00992E52" w:rsidRPr="002C3D5C" w:rsidRDefault="00992E52" w:rsidP="00992E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BFF69" w14:textId="77777777" w:rsidR="00992E52" w:rsidRPr="002C3D5C" w:rsidRDefault="00992E52" w:rsidP="00992E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221AF" w14:textId="457B63DD" w:rsidR="00992E52" w:rsidRPr="002C3D5C" w:rsidRDefault="00992E52" w:rsidP="00992E52">
            <w:pPr>
              <w:jc w:val="right"/>
              <w:rPr>
                <w:rFonts w:eastAsia="Times New Roman"/>
                <w:sz w:val="16"/>
                <w:szCs w:val="16"/>
                <w:lang w:eastAsia="hr-H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2F570" w14:textId="77777777" w:rsidR="00992E52" w:rsidRPr="002C3D5C" w:rsidRDefault="00992E52" w:rsidP="00992E52">
            <w:pPr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EB2BD" w14:textId="77777777" w:rsidR="00992E52" w:rsidRPr="002C3D5C" w:rsidRDefault="00992E52" w:rsidP="00992E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C976" w14:textId="77777777" w:rsidR="00992E52" w:rsidRPr="002C3D5C" w:rsidRDefault="00992E52" w:rsidP="00992E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C94AC" w14:textId="77777777" w:rsidR="00992E52" w:rsidRPr="002C3D5C" w:rsidRDefault="00992E52" w:rsidP="00992E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278FD53" w14:textId="77777777" w:rsidR="009D7668" w:rsidRDefault="009D7668" w:rsidP="004F07C2">
      <w:pPr>
        <w:rPr>
          <w:rFonts w:ascii="Times New Roman" w:hAnsi="Times New Roman" w:cs="Times New Roman"/>
          <w:sz w:val="24"/>
          <w:szCs w:val="24"/>
        </w:rPr>
      </w:pPr>
    </w:p>
    <w:p w14:paraId="0ADD8D80" w14:textId="77777777" w:rsidR="009D7668" w:rsidRDefault="009D7668" w:rsidP="004F07C2">
      <w:pPr>
        <w:rPr>
          <w:rFonts w:ascii="Times New Roman" w:hAnsi="Times New Roman" w:cs="Times New Roman"/>
          <w:sz w:val="24"/>
          <w:szCs w:val="24"/>
        </w:rPr>
      </w:pPr>
    </w:p>
    <w:p w14:paraId="6C65E303" w14:textId="069B3219" w:rsidR="004F07C2" w:rsidRDefault="00D579F9" w:rsidP="004F0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</w:t>
      </w:r>
      <w:r w:rsidR="009D71A2">
        <w:rPr>
          <w:rFonts w:ascii="Times New Roman" w:hAnsi="Times New Roman" w:cs="Times New Roman"/>
          <w:sz w:val="24"/>
          <w:szCs w:val="24"/>
        </w:rPr>
        <w:t xml:space="preserve"> račun</w:t>
      </w:r>
      <w:r w:rsidR="004D2E2A">
        <w:rPr>
          <w:rFonts w:ascii="Times New Roman" w:hAnsi="Times New Roman" w:cs="Times New Roman"/>
          <w:sz w:val="24"/>
          <w:szCs w:val="24"/>
        </w:rPr>
        <w:t>ovodstveno</w:t>
      </w:r>
      <w:r w:rsidR="009D71A2">
        <w:rPr>
          <w:rFonts w:ascii="Times New Roman" w:hAnsi="Times New Roman" w:cs="Times New Roman"/>
          <w:sz w:val="24"/>
          <w:szCs w:val="24"/>
        </w:rPr>
        <w:t xml:space="preserve"> – financ</w:t>
      </w:r>
      <w:r w:rsidR="004D2E2A">
        <w:rPr>
          <w:rFonts w:ascii="Times New Roman" w:hAnsi="Times New Roman" w:cs="Times New Roman"/>
          <w:sz w:val="24"/>
          <w:szCs w:val="24"/>
        </w:rPr>
        <w:t>ijske</w:t>
      </w:r>
      <w:r w:rsidR="009D71A2">
        <w:rPr>
          <w:rFonts w:ascii="Times New Roman" w:hAnsi="Times New Roman" w:cs="Times New Roman"/>
          <w:sz w:val="24"/>
          <w:szCs w:val="24"/>
        </w:rPr>
        <w:t xml:space="preserve"> službe: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7C2">
        <w:rPr>
          <w:rFonts w:ascii="Times New Roman" w:hAnsi="Times New Roman" w:cs="Times New Roman"/>
          <w:sz w:val="24"/>
          <w:szCs w:val="24"/>
        </w:rPr>
        <w:tab/>
      </w:r>
      <w:r w:rsidR="004F07C2">
        <w:rPr>
          <w:rFonts w:ascii="Times New Roman" w:hAnsi="Times New Roman" w:cs="Times New Roman"/>
          <w:sz w:val="24"/>
          <w:szCs w:val="24"/>
        </w:rPr>
        <w:tab/>
      </w:r>
      <w:r w:rsidR="004F07C2">
        <w:rPr>
          <w:rFonts w:ascii="Times New Roman" w:hAnsi="Times New Roman" w:cs="Times New Roman"/>
          <w:sz w:val="24"/>
          <w:szCs w:val="24"/>
        </w:rPr>
        <w:tab/>
      </w:r>
      <w:r w:rsidR="004D2E2A">
        <w:rPr>
          <w:rFonts w:ascii="Times New Roman" w:hAnsi="Times New Roman" w:cs="Times New Roman"/>
          <w:sz w:val="24"/>
          <w:szCs w:val="24"/>
        </w:rPr>
        <w:t xml:space="preserve">     </w:t>
      </w:r>
      <w:r w:rsidR="004F07C2">
        <w:rPr>
          <w:rFonts w:ascii="Times New Roman" w:hAnsi="Times New Roman" w:cs="Times New Roman"/>
          <w:sz w:val="24"/>
          <w:szCs w:val="24"/>
        </w:rPr>
        <w:t>Ravnateljica:</w:t>
      </w:r>
    </w:p>
    <w:p w14:paraId="1C39384F" w14:textId="2B374777" w:rsidR="00E51227" w:rsidRPr="00B13B7D" w:rsidRDefault="009D71A2" w:rsidP="00B13B7D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2E2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418F">
        <w:rPr>
          <w:rFonts w:ascii="Times New Roman" w:hAnsi="Times New Roman" w:cs="Times New Roman"/>
          <w:sz w:val="24"/>
          <w:szCs w:val="24"/>
        </w:rPr>
        <w:t>Marina Baboselac</w:t>
      </w:r>
      <w:r>
        <w:rPr>
          <w:rFonts w:ascii="Times New Roman" w:hAnsi="Times New Roman" w:cs="Times New Roman"/>
          <w:sz w:val="24"/>
          <w:szCs w:val="24"/>
        </w:rPr>
        <w:t>, mag.oec.</w:t>
      </w:r>
      <w:r w:rsidR="004F07C2">
        <w:rPr>
          <w:rFonts w:ascii="Times New Roman" w:hAnsi="Times New Roman" w:cs="Times New Roman"/>
          <w:sz w:val="24"/>
          <w:szCs w:val="24"/>
        </w:rPr>
        <w:tab/>
      </w:r>
      <w:r w:rsidR="004F0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07C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D2E2A">
        <w:rPr>
          <w:rFonts w:ascii="Times New Roman" w:hAnsi="Times New Roman" w:cs="Times New Roman"/>
          <w:sz w:val="24"/>
          <w:szCs w:val="24"/>
        </w:rPr>
        <w:t xml:space="preserve">      </w:t>
      </w:r>
      <w:r w:rsidR="004F07C2">
        <w:rPr>
          <w:rFonts w:ascii="Times New Roman" w:hAnsi="Times New Roman" w:cs="Times New Roman"/>
          <w:sz w:val="24"/>
          <w:szCs w:val="24"/>
        </w:rPr>
        <w:t xml:space="preserve">   Lidija Grčić, dipl.iur. </w:t>
      </w:r>
    </w:p>
    <w:sectPr w:rsidR="00E51227" w:rsidRPr="00B13B7D" w:rsidSect="00892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2FFA" w14:textId="77777777" w:rsidR="004F07C2" w:rsidRDefault="004F07C2" w:rsidP="001A7294">
      <w:r>
        <w:separator/>
      </w:r>
    </w:p>
  </w:endnote>
  <w:endnote w:type="continuationSeparator" w:id="0">
    <w:p w14:paraId="1464AF36" w14:textId="77777777" w:rsidR="004F07C2" w:rsidRDefault="004F07C2" w:rsidP="001A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080A" w14:textId="77777777" w:rsidR="00336137" w:rsidRDefault="003361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D3EF" w14:textId="77777777" w:rsidR="00336137" w:rsidRDefault="003361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1490" w14:textId="77777777" w:rsidR="00336137" w:rsidRDefault="003361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52F5" w14:textId="77777777" w:rsidR="004F07C2" w:rsidRDefault="004F07C2" w:rsidP="001A7294">
      <w:r>
        <w:separator/>
      </w:r>
    </w:p>
  </w:footnote>
  <w:footnote w:type="continuationSeparator" w:id="0">
    <w:p w14:paraId="5CF1ED85" w14:textId="77777777" w:rsidR="004F07C2" w:rsidRDefault="004F07C2" w:rsidP="001A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97A1" w14:textId="77777777" w:rsidR="00336137" w:rsidRDefault="0033613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6" w:type="dxa"/>
      <w:tblInd w:w="-104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9343"/>
    </w:tblGrid>
    <w:tr w:rsidR="00B13B7D" w:rsidRPr="00543EE6" w14:paraId="07DA8A85" w14:textId="77777777" w:rsidTr="00336137">
      <w:trPr>
        <w:trHeight w:val="1260"/>
      </w:trPr>
      <w:tc>
        <w:tcPr>
          <w:tcW w:w="1843" w:type="dxa"/>
          <w:shd w:val="clear" w:color="auto" w:fill="auto"/>
        </w:tcPr>
        <w:p w14:paraId="70F80687" w14:textId="77777777" w:rsidR="00B13B7D" w:rsidRPr="00A04A91" w:rsidRDefault="00E23FAD" w:rsidP="00543826">
          <w:pPr>
            <w:jc w:val="righ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7E41649A" wp14:editId="2DBD6740">
                <wp:extent cx="748800" cy="741600"/>
                <wp:effectExtent l="0" t="0" r="0" b="1905"/>
                <wp:docPr id="252438810" name="Slika 2524388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2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3" w:type="dxa"/>
          <w:shd w:val="clear" w:color="auto" w:fill="auto"/>
          <w:vAlign w:val="center"/>
        </w:tcPr>
        <w:p w14:paraId="761F5F47" w14:textId="77777777" w:rsidR="00336137" w:rsidRPr="008F6571" w:rsidRDefault="00336137" w:rsidP="00336137">
          <w:pPr>
            <w:jc w:val="center"/>
            <w:rPr>
              <w:rStyle w:val="Bodytext6"/>
              <w:b w:val="0"/>
              <w:bCs w:val="0"/>
              <w:spacing w:val="30"/>
              <w:sz w:val="36"/>
              <w:szCs w:val="36"/>
            </w:rPr>
          </w:pPr>
          <w:r w:rsidRPr="008F6571">
            <w:rPr>
              <w:rStyle w:val="Bodytext6"/>
              <w:b w:val="0"/>
              <w:bCs w:val="0"/>
              <w:spacing w:val="30"/>
              <w:sz w:val="36"/>
              <w:szCs w:val="36"/>
            </w:rPr>
            <w:t>DOM ZDRAVLJA SLAVONSKI BROD</w:t>
          </w:r>
        </w:p>
        <w:p w14:paraId="2C9718E9" w14:textId="77777777" w:rsidR="00336137" w:rsidRPr="008F6571" w:rsidRDefault="00336137" w:rsidP="00336137">
          <w:pPr>
            <w:jc w:val="center"/>
            <w:rPr>
              <w:rFonts w:ascii="Book Antiqua" w:hAnsi="Book Antiqua"/>
              <w:sz w:val="20"/>
              <w:szCs w:val="20"/>
            </w:rPr>
          </w:pPr>
          <w:r w:rsidRPr="008F6571">
            <w:rPr>
              <w:rFonts w:ascii="Book Antiqua" w:hAnsi="Book Antiqua"/>
              <w:sz w:val="20"/>
              <w:szCs w:val="20"/>
            </w:rPr>
            <w:t>Borovska 7, Slavonski Brod</w:t>
          </w:r>
        </w:p>
        <w:p w14:paraId="3BA36EB3" w14:textId="77777777" w:rsidR="00B13B7D" w:rsidRPr="00B13B7D" w:rsidRDefault="00336137" w:rsidP="00336137">
          <w:pPr>
            <w:jc w:val="center"/>
          </w:pPr>
          <w:r w:rsidRPr="008F6571">
            <w:rPr>
              <w:rFonts w:ascii="Book Antiqua" w:hAnsi="Book Antiqua"/>
              <w:sz w:val="20"/>
              <w:szCs w:val="20"/>
            </w:rPr>
            <w:t>OIB: 28346588217 - Telefon: 035 441 926 - Faks: 035 444 517 - E-mail: dzsb@dzsb.hr</w:t>
          </w:r>
        </w:p>
      </w:tc>
    </w:tr>
  </w:tbl>
  <w:p w14:paraId="6600BA59" w14:textId="77777777" w:rsidR="001A7294" w:rsidRDefault="001A7294" w:rsidP="0033613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839C" w14:textId="77777777" w:rsidR="00336137" w:rsidRDefault="003361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3A5"/>
    <w:multiLevelType w:val="hybridMultilevel"/>
    <w:tmpl w:val="641A953A"/>
    <w:lvl w:ilvl="0" w:tplc="534AA980">
      <w:start w:val="1"/>
      <w:numFmt w:val="bullet"/>
      <w:lvlText w:val="-"/>
      <w:lvlJc w:val="left"/>
      <w:pPr>
        <w:ind w:left="1440" w:hanging="360"/>
      </w:pPr>
      <w:rPr>
        <w:rFonts w:ascii="Arial" w:hAnsi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383AB8"/>
    <w:multiLevelType w:val="hybridMultilevel"/>
    <w:tmpl w:val="A568276A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3C8E4D48"/>
    <w:multiLevelType w:val="hybridMultilevel"/>
    <w:tmpl w:val="24F2BA5C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DF1239"/>
    <w:multiLevelType w:val="hybridMultilevel"/>
    <w:tmpl w:val="94ECA3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7B0D1D"/>
    <w:multiLevelType w:val="hybridMultilevel"/>
    <w:tmpl w:val="8E4C5F8A"/>
    <w:lvl w:ilvl="0" w:tplc="D234B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14189"/>
    <w:multiLevelType w:val="hybridMultilevel"/>
    <w:tmpl w:val="86084C0C"/>
    <w:lvl w:ilvl="0" w:tplc="98D46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93916">
    <w:abstractNumId w:val="5"/>
  </w:num>
  <w:num w:numId="2" w16cid:durableId="1009721492">
    <w:abstractNumId w:val="4"/>
  </w:num>
  <w:num w:numId="3" w16cid:durableId="204680746">
    <w:abstractNumId w:val="0"/>
  </w:num>
  <w:num w:numId="4" w16cid:durableId="1334719290">
    <w:abstractNumId w:val="3"/>
  </w:num>
  <w:num w:numId="5" w16cid:durableId="99106864">
    <w:abstractNumId w:val="1"/>
  </w:num>
  <w:num w:numId="6" w16cid:durableId="108429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C2"/>
    <w:rsid w:val="00004739"/>
    <w:rsid w:val="0000576F"/>
    <w:rsid w:val="00011C81"/>
    <w:rsid w:val="00011FF6"/>
    <w:rsid w:val="00012E05"/>
    <w:rsid w:val="00013499"/>
    <w:rsid w:val="00025C25"/>
    <w:rsid w:val="000378C9"/>
    <w:rsid w:val="00040BE3"/>
    <w:rsid w:val="00040CE6"/>
    <w:rsid w:val="0005612D"/>
    <w:rsid w:val="0006430F"/>
    <w:rsid w:val="00066224"/>
    <w:rsid w:val="00080B19"/>
    <w:rsid w:val="00084238"/>
    <w:rsid w:val="00085AB7"/>
    <w:rsid w:val="00092398"/>
    <w:rsid w:val="000935F1"/>
    <w:rsid w:val="000A5A9C"/>
    <w:rsid w:val="000A6803"/>
    <w:rsid w:val="000B2569"/>
    <w:rsid w:val="000B2EF1"/>
    <w:rsid w:val="000B408C"/>
    <w:rsid w:val="000B5FC3"/>
    <w:rsid w:val="000C69AE"/>
    <w:rsid w:val="000C6F04"/>
    <w:rsid w:val="000D2E87"/>
    <w:rsid w:val="000D3ED1"/>
    <w:rsid w:val="000D458C"/>
    <w:rsid w:val="000D6CF1"/>
    <w:rsid w:val="000E4927"/>
    <w:rsid w:val="000E5227"/>
    <w:rsid w:val="000E6616"/>
    <w:rsid w:val="000F46DE"/>
    <w:rsid w:val="000F5B11"/>
    <w:rsid w:val="0010096C"/>
    <w:rsid w:val="00101252"/>
    <w:rsid w:val="001036B8"/>
    <w:rsid w:val="0010737F"/>
    <w:rsid w:val="00110EAA"/>
    <w:rsid w:val="00111176"/>
    <w:rsid w:val="001205FB"/>
    <w:rsid w:val="00120602"/>
    <w:rsid w:val="001278E1"/>
    <w:rsid w:val="00131B7F"/>
    <w:rsid w:val="00133152"/>
    <w:rsid w:val="00134F05"/>
    <w:rsid w:val="00142435"/>
    <w:rsid w:val="00144751"/>
    <w:rsid w:val="0014551E"/>
    <w:rsid w:val="00150CCA"/>
    <w:rsid w:val="00152593"/>
    <w:rsid w:val="00153528"/>
    <w:rsid w:val="00157724"/>
    <w:rsid w:val="001639C0"/>
    <w:rsid w:val="00164FFF"/>
    <w:rsid w:val="00172F61"/>
    <w:rsid w:val="00173179"/>
    <w:rsid w:val="001740FA"/>
    <w:rsid w:val="00181315"/>
    <w:rsid w:val="001827DD"/>
    <w:rsid w:val="001854C1"/>
    <w:rsid w:val="00185DBE"/>
    <w:rsid w:val="001934FE"/>
    <w:rsid w:val="001A1BC8"/>
    <w:rsid w:val="001A7294"/>
    <w:rsid w:val="001B54FB"/>
    <w:rsid w:val="001B6280"/>
    <w:rsid w:val="001B719E"/>
    <w:rsid w:val="001C1218"/>
    <w:rsid w:val="001C7873"/>
    <w:rsid w:val="001F3FDC"/>
    <w:rsid w:val="001F6D32"/>
    <w:rsid w:val="0021054D"/>
    <w:rsid w:val="00212BC7"/>
    <w:rsid w:val="0021356E"/>
    <w:rsid w:val="00215E1A"/>
    <w:rsid w:val="00223854"/>
    <w:rsid w:val="0022423B"/>
    <w:rsid w:val="002425EC"/>
    <w:rsid w:val="00251B42"/>
    <w:rsid w:val="00254E4E"/>
    <w:rsid w:val="0026718A"/>
    <w:rsid w:val="002937A8"/>
    <w:rsid w:val="002A00E0"/>
    <w:rsid w:val="002A0D5A"/>
    <w:rsid w:val="002A2722"/>
    <w:rsid w:val="002A36AF"/>
    <w:rsid w:val="002A71A4"/>
    <w:rsid w:val="002B0300"/>
    <w:rsid w:val="002B5283"/>
    <w:rsid w:val="002C08DD"/>
    <w:rsid w:val="002C3D5C"/>
    <w:rsid w:val="002C516D"/>
    <w:rsid w:val="002C52FB"/>
    <w:rsid w:val="002C5677"/>
    <w:rsid w:val="002D16C1"/>
    <w:rsid w:val="002D256E"/>
    <w:rsid w:val="002D3D64"/>
    <w:rsid w:val="00302091"/>
    <w:rsid w:val="003130E0"/>
    <w:rsid w:val="00326393"/>
    <w:rsid w:val="003303DE"/>
    <w:rsid w:val="00331D80"/>
    <w:rsid w:val="00336137"/>
    <w:rsid w:val="0034411D"/>
    <w:rsid w:val="0034698A"/>
    <w:rsid w:val="003521D1"/>
    <w:rsid w:val="00354A63"/>
    <w:rsid w:val="00366638"/>
    <w:rsid w:val="00367565"/>
    <w:rsid w:val="0037112C"/>
    <w:rsid w:val="003721A2"/>
    <w:rsid w:val="003778BF"/>
    <w:rsid w:val="00382C88"/>
    <w:rsid w:val="00386F94"/>
    <w:rsid w:val="0039467C"/>
    <w:rsid w:val="003A1925"/>
    <w:rsid w:val="003A255F"/>
    <w:rsid w:val="003C0F0E"/>
    <w:rsid w:val="003C37B7"/>
    <w:rsid w:val="003C723D"/>
    <w:rsid w:val="003F0F30"/>
    <w:rsid w:val="003F4C5A"/>
    <w:rsid w:val="003F4D30"/>
    <w:rsid w:val="003F6967"/>
    <w:rsid w:val="0040525B"/>
    <w:rsid w:val="004052AE"/>
    <w:rsid w:val="00417A2B"/>
    <w:rsid w:val="00422775"/>
    <w:rsid w:val="00430641"/>
    <w:rsid w:val="00432379"/>
    <w:rsid w:val="00432ED6"/>
    <w:rsid w:val="00436E42"/>
    <w:rsid w:val="00440CF8"/>
    <w:rsid w:val="00441B9E"/>
    <w:rsid w:val="00441CC5"/>
    <w:rsid w:val="00445A32"/>
    <w:rsid w:val="00453C62"/>
    <w:rsid w:val="004648BE"/>
    <w:rsid w:val="00464B03"/>
    <w:rsid w:val="00464D50"/>
    <w:rsid w:val="004761FB"/>
    <w:rsid w:val="00492B3B"/>
    <w:rsid w:val="00494EAD"/>
    <w:rsid w:val="004A2981"/>
    <w:rsid w:val="004A2CC2"/>
    <w:rsid w:val="004A47B2"/>
    <w:rsid w:val="004B418F"/>
    <w:rsid w:val="004D14FE"/>
    <w:rsid w:val="004D2A0E"/>
    <w:rsid w:val="004D2E2A"/>
    <w:rsid w:val="004D3293"/>
    <w:rsid w:val="004D4B17"/>
    <w:rsid w:val="004D6BFD"/>
    <w:rsid w:val="004F07C2"/>
    <w:rsid w:val="004F3CE0"/>
    <w:rsid w:val="004F564D"/>
    <w:rsid w:val="004F777F"/>
    <w:rsid w:val="00500534"/>
    <w:rsid w:val="00503DE4"/>
    <w:rsid w:val="00512B6F"/>
    <w:rsid w:val="00532A27"/>
    <w:rsid w:val="00537EBB"/>
    <w:rsid w:val="00543826"/>
    <w:rsid w:val="005463C6"/>
    <w:rsid w:val="005520DD"/>
    <w:rsid w:val="005728E8"/>
    <w:rsid w:val="00573145"/>
    <w:rsid w:val="00574A63"/>
    <w:rsid w:val="0058137D"/>
    <w:rsid w:val="00586C2A"/>
    <w:rsid w:val="00591B35"/>
    <w:rsid w:val="00594ADE"/>
    <w:rsid w:val="0059566B"/>
    <w:rsid w:val="005A67FE"/>
    <w:rsid w:val="005B0C47"/>
    <w:rsid w:val="005B28CF"/>
    <w:rsid w:val="005C3C1B"/>
    <w:rsid w:val="005C49B1"/>
    <w:rsid w:val="005C55B4"/>
    <w:rsid w:val="005D26E4"/>
    <w:rsid w:val="005D4F37"/>
    <w:rsid w:val="005D646E"/>
    <w:rsid w:val="005E1182"/>
    <w:rsid w:val="005F5596"/>
    <w:rsid w:val="0060782E"/>
    <w:rsid w:val="006117C8"/>
    <w:rsid w:val="00613D6B"/>
    <w:rsid w:val="006228A4"/>
    <w:rsid w:val="00627310"/>
    <w:rsid w:val="00627774"/>
    <w:rsid w:val="00632086"/>
    <w:rsid w:val="00634739"/>
    <w:rsid w:val="0064136D"/>
    <w:rsid w:val="006463F4"/>
    <w:rsid w:val="00663C57"/>
    <w:rsid w:val="006647F0"/>
    <w:rsid w:val="006660B9"/>
    <w:rsid w:val="00666FC1"/>
    <w:rsid w:val="0067097F"/>
    <w:rsid w:val="006809A4"/>
    <w:rsid w:val="006A0106"/>
    <w:rsid w:val="006A3806"/>
    <w:rsid w:val="006A5CE9"/>
    <w:rsid w:val="006B3F39"/>
    <w:rsid w:val="006B4084"/>
    <w:rsid w:val="006C08F7"/>
    <w:rsid w:val="006C2884"/>
    <w:rsid w:val="006C593F"/>
    <w:rsid w:val="006D4464"/>
    <w:rsid w:val="006D4648"/>
    <w:rsid w:val="006E1E49"/>
    <w:rsid w:val="006E7876"/>
    <w:rsid w:val="006F0731"/>
    <w:rsid w:val="006F2AF6"/>
    <w:rsid w:val="006F5304"/>
    <w:rsid w:val="00701ABA"/>
    <w:rsid w:val="00711190"/>
    <w:rsid w:val="00714F27"/>
    <w:rsid w:val="00717573"/>
    <w:rsid w:val="007306B7"/>
    <w:rsid w:val="0073459A"/>
    <w:rsid w:val="00734EE6"/>
    <w:rsid w:val="00736B33"/>
    <w:rsid w:val="007446AF"/>
    <w:rsid w:val="00753902"/>
    <w:rsid w:val="00763B7A"/>
    <w:rsid w:val="00765B8A"/>
    <w:rsid w:val="007703DE"/>
    <w:rsid w:val="00777C25"/>
    <w:rsid w:val="007857C9"/>
    <w:rsid w:val="00786838"/>
    <w:rsid w:val="007B5277"/>
    <w:rsid w:val="007C5FCB"/>
    <w:rsid w:val="007E14C2"/>
    <w:rsid w:val="007E1E6F"/>
    <w:rsid w:val="007E23CD"/>
    <w:rsid w:val="007E2E1F"/>
    <w:rsid w:val="007E5C31"/>
    <w:rsid w:val="007E667B"/>
    <w:rsid w:val="007E7F8C"/>
    <w:rsid w:val="007F5692"/>
    <w:rsid w:val="00801959"/>
    <w:rsid w:val="00803B1A"/>
    <w:rsid w:val="008111CF"/>
    <w:rsid w:val="0081705E"/>
    <w:rsid w:val="00822FD7"/>
    <w:rsid w:val="00826063"/>
    <w:rsid w:val="00826F2A"/>
    <w:rsid w:val="00826F58"/>
    <w:rsid w:val="00831E50"/>
    <w:rsid w:val="0084022F"/>
    <w:rsid w:val="0084239B"/>
    <w:rsid w:val="00844CB7"/>
    <w:rsid w:val="008503F5"/>
    <w:rsid w:val="008562E0"/>
    <w:rsid w:val="008569BE"/>
    <w:rsid w:val="00871BC2"/>
    <w:rsid w:val="00872711"/>
    <w:rsid w:val="00873905"/>
    <w:rsid w:val="00881877"/>
    <w:rsid w:val="00892C4F"/>
    <w:rsid w:val="008A2A90"/>
    <w:rsid w:val="008A41EB"/>
    <w:rsid w:val="008B367D"/>
    <w:rsid w:val="008C2E6A"/>
    <w:rsid w:val="008C48A5"/>
    <w:rsid w:val="008C51D2"/>
    <w:rsid w:val="008D05CF"/>
    <w:rsid w:val="008D4F66"/>
    <w:rsid w:val="008E233A"/>
    <w:rsid w:val="008E3E98"/>
    <w:rsid w:val="00900544"/>
    <w:rsid w:val="00900650"/>
    <w:rsid w:val="009078DB"/>
    <w:rsid w:val="00910AB5"/>
    <w:rsid w:val="00911A38"/>
    <w:rsid w:val="00914DE9"/>
    <w:rsid w:val="00917290"/>
    <w:rsid w:val="00921244"/>
    <w:rsid w:val="00923822"/>
    <w:rsid w:val="0092439B"/>
    <w:rsid w:val="0092468B"/>
    <w:rsid w:val="00926688"/>
    <w:rsid w:val="00927E94"/>
    <w:rsid w:val="00944B83"/>
    <w:rsid w:val="009456F9"/>
    <w:rsid w:val="00945E06"/>
    <w:rsid w:val="00954270"/>
    <w:rsid w:val="00963128"/>
    <w:rsid w:val="00963A65"/>
    <w:rsid w:val="00972D02"/>
    <w:rsid w:val="00976A86"/>
    <w:rsid w:val="00983508"/>
    <w:rsid w:val="00992E52"/>
    <w:rsid w:val="009951C4"/>
    <w:rsid w:val="009968C8"/>
    <w:rsid w:val="00997C5C"/>
    <w:rsid w:val="009A681A"/>
    <w:rsid w:val="009B211E"/>
    <w:rsid w:val="009B422B"/>
    <w:rsid w:val="009B5E9F"/>
    <w:rsid w:val="009C0C9F"/>
    <w:rsid w:val="009C1A24"/>
    <w:rsid w:val="009D3459"/>
    <w:rsid w:val="009D71A2"/>
    <w:rsid w:val="009D7668"/>
    <w:rsid w:val="009D7835"/>
    <w:rsid w:val="009D7DEA"/>
    <w:rsid w:val="00A00EBC"/>
    <w:rsid w:val="00A04164"/>
    <w:rsid w:val="00A04A91"/>
    <w:rsid w:val="00A10C90"/>
    <w:rsid w:val="00A21393"/>
    <w:rsid w:val="00A24298"/>
    <w:rsid w:val="00A316F9"/>
    <w:rsid w:val="00A34FAB"/>
    <w:rsid w:val="00A373C3"/>
    <w:rsid w:val="00A37A3C"/>
    <w:rsid w:val="00A47E56"/>
    <w:rsid w:val="00A52B81"/>
    <w:rsid w:val="00A57E0C"/>
    <w:rsid w:val="00A6182F"/>
    <w:rsid w:val="00A6282E"/>
    <w:rsid w:val="00A62A96"/>
    <w:rsid w:val="00A6454D"/>
    <w:rsid w:val="00A748A3"/>
    <w:rsid w:val="00A74BF3"/>
    <w:rsid w:val="00A7791A"/>
    <w:rsid w:val="00A86581"/>
    <w:rsid w:val="00A9021E"/>
    <w:rsid w:val="00A93A6D"/>
    <w:rsid w:val="00A97B90"/>
    <w:rsid w:val="00AA06B5"/>
    <w:rsid w:val="00AA5A3B"/>
    <w:rsid w:val="00AB24F2"/>
    <w:rsid w:val="00AB40FB"/>
    <w:rsid w:val="00AB62A7"/>
    <w:rsid w:val="00AB7886"/>
    <w:rsid w:val="00AE3CF3"/>
    <w:rsid w:val="00AF2D33"/>
    <w:rsid w:val="00AF4CC2"/>
    <w:rsid w:val="00B06231"/>
    <w:rsid w:val="00B1148C"/>
    <w:rsid w:val="00B13B7D"/>
    <w:rsid w:val="00B15179"/>
    <w:rsid w:val="00B22931"/>
    <w:rsid w:val="00B23BFF"/>
    <w:rsid w:val="00B34A7D"/>
    <w:rsid w:val="00B55D1E"/>
    <w:rsid w:val="00B570BA"/>
    <w:rsid w:val="00B57C89"/>
    <w:rsid w:val="00B611E8"/>
    <w:rsid w:val="00B70653"/>
    <w:rsid w:val="00B709DF"/>
    <w:rsid w:val="00B72124"/>
    <w:rsid w:val="00B761CB"/>
    <w:rsid w:val="00B766FA"/>
    <w:rsid w:val="00B8111F"/>
    <w:rsid w:val="00B82BC7"/>
    <w:rsid w:val="00B86C76"/>
    <w:rsid w:val="00B921F3"/>
    <w:rsid w:val="00B95113"/>
    <w:rsid w:val="00B95D66"/>
    <w:rsid w:val="00B97C6B"/>
    <w:rsid w:val="00BB6302"/>
    <w:rsid w:val="00BB631C"/>
    <w:rsid w:val="00BC27FA"/>
    <w:rsid w:val="00BD4319"/>
    <w:rsid w:val="00BD4BFA"/>
    <w:rsid w:val="00BE2CB1"/>
    <w:rsid w:val="00BE4632"/>
    <w:rsid w:val="00BF0091"/>
    <w:rsid w:val="00BF2C3A"/>
    <w:rsid w:val="00BF3414"/>
    <w:rsid w:val="00C06E4C"/>
    <w:rsid w:val="00C0781D"/>
    <w:rsid w:val="00C11226"/>
    <w:rsid w:val="00C161B4"/>
    <w:rsid w:val="00C2689D"/>
    <w:rsid w:val="00C271DB"/>
    <w:rsid w:val="00C3278E"/>
    <w:rsid w:val="00C3728C"/>
    <w:rsid w:val="00C4203C"/>
    <w:rsid w:val="00C44B78"/>
    <w:rsid w:val="00C46ED0"/>
    <w:rsid w:val="00C5615A"/>
    <w:rsid w:val="00C60CB4"/>
    <w:rsid w:val="00C63119"/>
    <w:rsid w:val="00C63CA8"/>
    <w:rsid w:val="00C704BA"/>
    <w:rsid w:val="00C72882"/>
    <w:rsid w:val="00C728C0"/>
    <w:rsid w:val="00C74D0F"/>
    <w:rsid w:val="00C7563B"/>
    <w:rsid w:val="00C85242"/>
    <w:rsid w:val="00C85823"/>
    <w:rsid w:val="00C86B63"/>
    <w:rsid w:val="00C91F2D"/>
    <w:rsid w:val="00CA70D3"/>
    <w:rsid w:val="00CB3B31"/>
    <w:rsid w:val="00CB7733"/>
    <w:rsid w:val="00CC5C4B"/>
    <w:rsid w:val="00CC7EFD"/>
    <w:rsid w:val="00CD528D"/>
    <w:rsid w:val="00D02D2B"/>
    <w:rsid w:val="00D04FD5"/>
    <w:rsid w:val="00D06713"/>
    <w:rsid w:val="00D20F1B"/>
    <w:rsid w:val="00D23EF5"/>
    <w:rsid w:val="00D2537B"/>
    <w:rsid w:val="00D268C5"/>
    <w:rsid w:val="00D30742"/>
    <w:rsid w:val="00D31D07"/>
    <w:rsid w:val="00D32ADD"/>
    <w:rsid w:val="00D36C0F"/>
    <w:rsid w:val="00D42D9D"/>
    <w:rsid w:val="00D52181"/>
    <w:rsid w:val="00D5234B"/>
    <w:rsid w:val="00D53788"/>
    <w:rsid w:val="00D55781"/>
    <w:rsid w:val="00D563FE"/>
    <w:rsid w:val="00D575F9"/>
    <w:rsid w:val="00D579F9"/>
    <w:rsid w:val="00D918C9"/>
    <w:rsid w:val="00D93445"/>
    <w:rsid w:val="00DA035B"/>
    <w:rsid w:val="00DB189F"/>
    <w:rsid w:val="00DC64E4"/>
    <w:rsid w:val="00DD4BA7"/>
    <w:rsid w:val="00DE1331"/>
    <w:rsid w:val="00DE1B6B"/>
    <w:rsid w:val="00DF0B73"/>
    <w:rsid w:val="00DF4024"/>
    <w:rsid w:val="00DF5D66"/>
    <w:rsid w:val="00E043A3"/>
    <w:rsid w:val="00E0536A"/>
    <w:rsid w:val="00E1197E"/>
    <w:rsid w:val="00E11ED2"/>
    <w:rsid w:val="00E16556"/>
    <w:rsid w:val="00E228BC"/>
    <w:rsid w:val="00E23FAD"/>
    <w:rsid w:val="00E27FF2"/>
    <w:rsid w:val="00E30DAD"/>
    <w:rsid w:val="00E319D7"/>
    <w:rsid w:val="00E43043"/>
    <w:rsid w:val="00E4346B"/>
    <w:rsid w:val="00E470E7"/>
    <w:rsid w:val="00E47C1F"/>
    <w:rsid w:val="00E51227"/>
    <w:rsid w:val="00E53335"/>
    <w:rsid w:val="00E719F8"/>
    <w:rsid w:val="00E75E40"/>
    <w:rsid w:val="00E84E87"/>
    <w:rsid w:val="00E87AED"/>
    <w:rsid w:val="00E87CBC"/>
    <w:rsid w:val="00EA0821"/>
    <w:rsid w:val="00EA2DAF"/>
    <w:rsid w:val="00EA3CD5"/>
    <w:rsid w:val="00EB35CA"/>
    <w:rsid w:val="00ED3BB5"/>
    <w:rsid w:val="00ED41B9"/>
    <w:rsid w:val="00EE2133"/>
    <w:rsid w:val="00EE7190"/>
    <w:rsid w:val="00EF1541"/>
    <w:rsid w:val="00EF2C3E"/>
    <w:rsid w:val="00EF34A2"/>
    <w:rsid w:val="00F014D1"/>
    <w:rsid w:val="00F10205"/>
    <w:rsid w:val="00F14F4A"/>
    <w:rsid w:val="00F274F9"/>
    <w:rsid w:val="00F30BC4"/>
    <w:rsid w:val="00F3629C"/>
    <w:rsid w:val="00F36914"/>
    <w:rsid w:val="00F429DF"/>
    <w:rsid w:val="00F44324"/>
    <w:rsid w:val="00F4440E"/>
    <w:rsid w:val="00F54D8A"/>
    <w:rsid w:val="00F600A9"/>
    <w:rsid w:val="00F679DE"/>
    <w:rsid w:val="00F71D79"/>
    <w:rsid w:val="00F737AC"/>
    <w:rsid w:val="00F82EAA"/>
    <w:rsid w:val="00F841C1"/>
    <w:rsid w:val="00F84759"/>
    <w:rsid w:val="00F91A32"/>
    <w:rsid w:val="00FA5BE9"/>
    <w:rsid w:val="00FA71C5"/>
    <w:rsid w:val="00FB33AE"/>
    <w:rsid w:val="00FB747F"/>
    <w:rsid w:val="00FC0BF0"/>
    <w:rsid w:val="00FC2ADF"/>
    <w:rsid w:val="00FC50CF"/>
    <w:rsid w:val="00FC7C50"/>
    <w:rsid w:val="00FE1100"/>
    <w:rsid w:val="00FE72AB"/>
    <w:rsid w:val="00FE76E2"/>
    <w:rsid w:val="00FF493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7F49E4"/>
  <w15:docId w15:val="{0C399768-55BB-47DD-9238-24BBD4F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C2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6">
    <w:name w:val="Body text (6)"/>
    <w:basedOn w:val="Zadanifontodlomka"/>
    <w:uiPriority w:val="99"/>
    <w:rsid w:val="001A7294"/>
    <w:rPr>
      <w:rFonts w:ascii="Book Antiqua" w:hAnsi="Book Antiqua" w:cs="Book Antiqua"/>
      <w:b/>
      <w:bCs/>
      <w:spacing w:val="-40"/>
      <w:sz w:val="108"/>
      <w:szCs w:val="108"/>
      <w:u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729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7294"/>
    <w:rPr>
      <w:rFonts w:ascii="Tahoma" w:eastAsia="Arial Unicode MS" w:hAnsi="Tahoma" w:cs="Tahoma"/>
      <w:color w:val="000000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A72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294"/>
    <w:rPr>
      <w:rFonts w:ascii="Arial Unicode MS" w:eastAsia="Arial Unicode MS" w:hAnsi="Arial Unicode MS" w:cs="Arial Unicode MS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72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294"/>
    <w:rPr>
      <w:rFonts w:ascii="Arial Unicode MS" w:eastAsia="Arial Unicode MS" w:hAnsi="Arial Unicode MS" w:cs="Arial Unicode MS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F07C2"/>
    <w:pPr>
      <w:ind w:left="720"/>
      <w:contextualSpacing/>
    </w:pPr>
  </w:style>
  <w:style w:type="table" w:styleId="Reetkatablice">
    <w:name w:val="Table Grid"/>
    <w:basedOn w:val="Obinatablica"/>
    <w:uiPriority w:val="59"/>
    <w:rsid w:val="0036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pe%20zaposlenika\Katarina%20&#262;ukurin\ZAVR&#352;NI%20RA&#268;UN%202019\memorandum3boja%20&#8211;%20kopija%20&#8211;%20kopij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memorandum3boja – kopija – kopija</Template>
  <TotalTime>2081</TotalTime>
  <Pages>15</Pages>
  <Words>5336</Words>
  <Characters>30418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Ćukurin</dc:creator>
  <cp:lastModifiedBy>Katarina Ćukurin</cp:lastModifiedBy>
  <cp:revision>406</cp:revision>
  <cp:lastPrinted>2025-01-30T12:38:00Z</cp:lastPrinted>
  <dcterms:created xsi:type="dcterms:W3CDTF">2020-01-28T11:13:00Z</dcterms:created>
  <dcterms:modified xsi:type="dcterms:W3CDTF">2025-01-30T13:37:00Z</dcterms:modified>
</cp:coreProperties>
</file>